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CF3FA" w14:textId="77777777" w:rsidR="00E70875" w:rsidRDefault="00A46BC3">
      <w:pPr>
        <w:rPr>
          <w:b/>
          <w:sz w:val="28"/>
          <w:szCs w:val="28"/>
        </w:rPr>
      </w:pPr>
      <w:r>
        <w:rPr>
          <w:b/>
          <w:sz w:val="28"/>
          <w:szCs w:val="28"/>
        </w:rPr>
        <w:t>RFS 24-77045</w:t>
      </w:r>
    </w:p>
    <w:p w14:paraId="70F87411" w14:textId="77777777" w:rsidR="00E70875" w:rsidRDefault="00A46BC3">
      <w:pPr>
        <w:rPr>
          <w:b/>
          <w:sz w:val="28"/>
          <w:szCs w:val="28"/>
        </w:rPr>
      </w:pPr>
      <w:r>
        <w:rPr>
          <w:b/>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77777777" w:rsidR="00E70875" w:rsidRDefault="00A46BC3">
      <w:pPr>
        <w:rPr>
          <w:b/>
          <w:sz w:val="28"/>
          <w:szCs w:val="28"/>
        </w:rPr>
      </w:pPr>
      <w:r>
        <w:rPr>
          <w:b/>
          <w:sz w:val="28"/>
          <w:szCs w:val="28"/>
        </w:rPr>
        <w:lastRenderedPageBreak/>
        <w:t>Table 1: Evidence-Based Practices</w:t>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662AD7" w:rsidRPr="00662AD7" w14:paraId="4BF350B4" w14:textId="77777777" w:rsidTr="40DEA982">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Pr="00662AD7" w:rsidRDefault="00A46BC3">
            <w:pPr>
              <w:widowControl w:val="0"/>
              <w:pBdr>
                <w:top w:val="nil"/>
                <w:left w:val="nil"/>
                <w:bottom w:val="nil"/>
                <w:right w:val="nil"/>
                <w:between w:val="nil"/>
              </w:pBdr>
              <w:spacing w:line="240" w:lineRule="auto"/>
              <w:rPr>
                <w:b/>
              </w:rPr>
            </w:pPr>
            <w:r w:rsidRPr="00662AD7">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Pr="00662AD7" w:rsidRDefault="00A46BC3">
            <w:pPr>
              <w:widowControl w:val="0"/>
              <w:pBdr>
                <w:top w:val="nil"/>
                <w:left w:val="nil"/>
                <w:bottom w:val="nil"/>
                <w:right w:val="nil"/>
                <w:between w:val="nil"/>
              </w:pBdr>
              <w:spacing w:line="240" w:lineRule="auto"/>
              <w:rPr>
                <w:b/>
              </w:rPr>
            </w:pPr>
            <w:r w:rsidRPr="00662AD7">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Pr="00662AD7" w:rsidRDefault="00A46BC3">
            <w:pPr>
              <w:widowControl w:val="0"/>
              <w:pBdr>
                <w:top w:val="nil"/>
                <w:left w:val="nil"/>
                <w:bottom w:val="nil"/>
                <w:right w:val="nil"/>
                <w:between w:val="nil"/>
              </w:pBdr>
              <w:spacing w:line="240" w:lineRule="auto"/>
              <w:rPr>
                <w:b/>
              </w:rPr>
            </w:pPr>
            <w:r w:rsidRPr="00662AD7">
              <w:rPr>
                <w:b/>
              </w:rPr>
              <w:t>If you are currently utilizing the EBP, what population do you use it for? If you are not currently utilizing it, do you have future plans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Pr="00662AD7" w:rsidRDefault="00A46BC3">
            <w:pPr>
              <w:widowControl w:val="0"/>
              <w:pBdr>
                <w:top w:val="nil"/>
                <w:left w:val="nil"/>
                <w:bottom w:val="nil"/>
                <w:right w:val="nil"/>
                <w:between w:val="nil"/>
              </w:pBdr>
              <w:spacing w:line="240" w:lineRule="auto"/>
              <w:rPr>
                <w:b/>
              </w:rPr>
            </w:pPr>
            <w:r w:rsidRPr="00662AD7">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Pr="00662AD7" w:rsidRDefault="00A46BC3">
            <w:pPr>
              <w:widowControl w:val="0"/>
              <w:pBdr>
                <w:top w:val="nil"/>
                <w:left w:val="nil"/>
                <w:bottom w:val="nil"/>
                <w:right w:val="nil"/>
                <w:between w:val="nil"/>
              </w:pBdr>
              <w:spacing w:line="240" w:lineRule="auto"/>
              <w:rPr>
                <w:b/>
              </w:rPr>
            </w:pPr>
            <w:r w:rsidRPr="00662AD7">
              <w:rPr>
                <w:b/>
              </w:rPr>
              <w:t>How was this informed by your CNA?</w:t>
            </w:r>
          </w:p>
        </w:tc>
      </w:tr>
      <w:tr w:rsidR="00662AD7" w:rsidRPr="00662AD7" w14:paraId="4848DA5C" w14:textId="77777777" w:rsidTr="40DEA982">
        <w:tc>
          <w:tcPr>
            <w:tcW w:w="2592" w:type="dxa"/>
            <w:shd w:val="clear" w:color="auto" w:fill="auto"/>
            <w:tcMar>
              <w:top w:w="100" w:type="dxa"/>
              <w:left w:w="100" w:type="dxa"/>
              <w:bottom w:w="100" w:type="dxa"/>
              <w:right w:w="100" w:type="dxa"/>
            </w:tcMar>
          </w:tcPr>
          <w:p w14:paraId="506BF510" w14:textId="77777777" w:rsidR="00E70875" w:rsidRPr="00662AD7" w:rsidRDefault="00A46BC3">
            <w:pPr>
              <w:widowControl w:val="0"/>
              <w:pBdr>
                <w:top w:val="nil"/>
                <w:left w:val="nil"/>
                <w:bottom w:val="nil"/>
                <w:right w:val="nil"/>
                <w:between w:val="nil"/>
              </w:pBdr>
              <w:spacing w:line="240" w:lineRule="auto"/>
            </w:pPr>
            <w:r w:rsidRPr="00662AD7">
              <w:t>Illness Management and Recovery (IMR)</w:t>
            </w:r>
          </w:p>
        </w:tc>
        <w:tc>
          <w:tcPr>
            <w:tcW w:w="2592" w:type="dxa"/>
            <w:shd w:val="clear" w:color="auto" w:fill="auto"/>
            <w:tcMar>
              <w:top w:w="100" w:type="dxa"/>
              <w:left w:w="100" w:type="dxa"/>
              <w:bottom w:w="100" w:type="dxa"/>
              <w:right w:w="100" w:type="dxa"/>
            </w:tcMar>
          </w:tcPr>
          <w:p w14:paraId="2A96E187" w14:textId="77777777" w:rsidR="00E70875" w:rsidRPr="00662AD7" w:rsidRDefault="001C512C">
            <w:pPr>
              <w:widowControl w:val="0"/>
              <w:pBdr>
                <w:top w:val="nil"/>
                <w:left w:val="nil"/>
                <w:bottom w:val="nil"/>
                <w:right w:val="nil"/>
                <w:between w:val="nil"/>
              </w:pBdr>
              <w:spacing w:line="240" w:lineRule="auto"/>
            </w:pPr>
            <w:r w:rsidRPr="00662AD7">
              <w:t>Bloomington CCBHC Site: Yes</w:t>
            </w:r>
          </w:p>
          <w:p w14:paraId="0EF0289E" w14:textId="77777777" w:rsidR="001C512C" w:rsidRPr="00662AD7" w:rsidRDefault="001C512C">
            <w:pPr>
              <w:widowControl w:val="0"/>
              <w:pBdr>
                <w:top w:val="nil"/>
                <w:left w:val="nil"/>
                <w:bottom w:val="nil"/>
                <w:right w:val="nil"/>
                <w:between w:val="nil"/>
              </w:pBdr>
              <w:spacing w:line="240" w:lineRule="auto"/>
            </w:pPr>
          </w:p>
          <w:p w14:paraId="593A3EF4" w14:textId="77777777" w:rsidR="001C512C" w:rsidRPr="00662AD7" w:rsidRDefault="001C512C">
            <w:pPr>
              <w:widowControl w:val="0"/>
              <w:pBdr>
                <w:top w:val="nil"/>
                <w:left w:val="nil"/>
                <w:bottom w:val="nil"/>
                <w:right w:val="nil"/>
                <w:between w:val="nil"/>
              </w:pBdr>
              <w:spacing w:line="240" w:lineRule="auto"/>
            </w:pPr>
            <w:r w:rsidRPr="00662AD7">
              <w:t>Columbus CCBHC Site: Yes</w:t>
            </w:r>
          </w:p>
          <w:p w14:paraId="262F23BD" w14:textId="77777777" w:rsidR="001C512C" w:rsidRPr="00662AD7" w:rsidRDefault="001C512C">
            <w:pPr>
              <w:widowControl w:val="0"/>
              <w:pBdr>
                <w:top w:val="nil"/>
                <w:left w:val="nil"/>
                <w:bottom w:val="nil"/>
                <w:right w:val="nil"/>
                <w:between w:val="nil"/>
              </w:pBdr>
              <w:spacing w:line="240" w:lineRule="auto"/>
            </w:pPr>
          </w:p>
          <w:p w14:paraId="58A54153" w14:textId="038D051C" w:rsidR="001C512C" w:rsidRPr="00662AD7" w:rsidRDefault="001C512C">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56C7F72D" w14:textId="32543810" w:rsidR="00E70875" w:rsidRPr="00662AD7" w:rsidRDefault="00ED4449">
            <w:pPr>
              <w:widowControl w:val="0"/>
              <w:pBdr>
                <w:top w:val="nil"/>
                <w:left w:val="nil"/>
                <w:bottom w:val="nil"/>
                <w:right w:val="nil"/>
                <w:between w:val="nil"/>
              </w:pBdr>
              <w:spacing w:line="240" w:lineRule="auto"/>
            </w:pPr>
            <w:r w:rsidRPr="00662AD7">
              <w:t xml:space="preserve">Centerstone’s CCBHC sites are utilizing </w:t>
            </w:r>
            <w:r w:rsidRPr="00662AD7">
              <w:rPr>
                <w:i/>
              </w:rPr>
              <w:t>IMR</w:t>
            </w:r>
            <w:r w:rsidRPr="00662AD7">
              <w:t xml:space="preserve"> for adults with behavioral health disorders to improve their knowledge/ awareness of mental illnesses, identify personal recovery goals, and develop a specific plan for achieving them. </w:t>
            </w:r>
          </w:p>
        </w:tc>
        <w:tc>
          <w:tcPr>
            <w:tcW w:w="2592" w:type="dxa"/>
            <w:shd w:val="clear" w:color="auto" w:fill="auto"/>
            <w:tcMar>
              <w:top w:w="100" w:type="dxa"/>
              <w:left w:w="100" w:type="dxa"/>
              <w:bottom w:w="100" w:type="dxa"/>
              <w:right w:w="100" w:type="dxa"/>
            </w:tcMar>
          </w:tcPr>
          <w:p w14:paraId="50625403" w14:textId="7178C839" w:rsidR="00E70875" w:rsidRPr="00662AD7" w:rsidRDefault="00BA55DA" w:rsidP="00231E70">
            <w:pPr>
              <w:widowControl w:val="0"/>
              <w:pBdr>
                <w:top w:val="nil"/>
                <w:left w:val="nil"/>
                <w:bottom w:val="nil"/>
                <w:right w:val="nil"/>
                <w:between w:val="nil"/>
              </w:pBdr>
              <w:spacing w:line="240" w:lineRule="auto"/>
            </w:pPr>
            <w:r w:rsidRPr="00662AD7">
              <w:t>Staff</w:t>
            </w:r>
            <w:r w:rsidR="00597163" w:rsidRPr="00662AD7">
              <w:t xml:space="preserve"> are trained to implement </w:t>
            </w:r>
            <w:r w:rsidR="00597163" w:rsidRPr="00662AD7">
              <w:rPr>
                <w:i/>
              </w:rPr>
              <w:t>IMR</w:t>
            </w:r>
            <w:r w:rsidR="00597163" w:rsidRPr="00662AD7">
              <w:t xml:space="preserve"> to fidelity. </w:t>
            </w:r>
            <w:r w:rsidR="00231E70" w:rsidRPr="00662AD7">
              <w:t>Centerstone will integrate technologies</w:t>
            </w:r>
            <w:r w:rsidR="00597163" w:rsidRPr="00662AD7">
              <w:t xml:space="preserve"> (e.g., Lyssn, Eleos) </w:t>
            </w:r>
            <w:r w:rsidRPr="00662AD7">
              <w:t xml:space="preserve">to </w:t>
            </w:r>
            <w:r w:rsidR="00231E70" w:rsidRPr="00662AD7">
              <w:t xml:space="preserve">support </w:t>
            </w:r>
            <w:r w:rsidR="00597163" w:rsidRPr="00662AD7">
              <w:t>fidelity</w:t>
            </w:r>
            <w:r w:rsidR="00231E70" w:rsidRPr="00662AD7">
              <w:t xml:space="preserve"> monitoring</w:t>
            </w:r>
            <w:r w:rsidR="00597163" w:rsidRPr="00662AD7">
              <w:t>.</w:t>
            </w:r>
          </w:p>
        </w:tc>
        <w:tc>
          <w:tcPr>
            <w:tcW w:w="2592" w:type="dxa"/>
            <w:shd w:val="clear" w:color="auto" w:fill="auto"/>
            <w:tcMar>
              <w:top w:w="100" w:type="dxa"/>
              <w:left w:w="100" w:type="dxa"/>
              <w:bottom w:w="100" w:type="dxa"/>
              <w:right w:w="100" w:type="dxa"/>
            </w:tcMar>
          </w:tcPr>
          <w:p w14:paraId="673DC8AF" w14:textId="5CF9A58D" w:rsidR="00E70875" w:rsidRPr="00662AD7" w:rsidRDefault="00231E70" w:rsidP="00231E70">
            <w:pPr>
              <w:widowControl w:val="0"/>
              <w:pBdr>
                <w:top w:val="nil"/>
                <w:left w:val="nil"/>
                <w:bottom w:val="nil"/>
                <w:right w:val="nil"/>
                <w:between w:val="nil"/>
              </w:pBdr>
              <w:spacing w:line="240" w:lineRule="auto"/>
            </w:pPr>
            <w:r w:rsidRPr="00662AD7">
              <w:t xml:space="preserve">Utilization of </w:t>
            </w:r>
            <w:r w:rsidR="00A95E95" w:rsidRPr="00662AD7">
              <w:rPr>
                <w:i/>
              </w:rPr>
              <w:t>IMR</w:t>
            </w:r>
            <w:r w:rsidR="00A95E95" w:rsidRPr="00662AD7">
              <w:t xml:space="preserve"> </w:t>
            </w:r>
            <w:r w:rsidRPr="00662AD7">
              <w:t>responds to community needs,</w:t>
            </w:r>
            <w:r w:rsidR="0038389D" w:rsidRPr="00662AD7">
              <w:t xml:space="preserve"> </w:t>
            </w:r>
            <w:r w:rsidRPr="00662AD7">
              <w:t xml:space="preserve">as an </w:t>
            </w:r>
            <w:r w:rsidR="0038389D" w:rsidRPr="00662AD7">
              <w:t>EBP requested by community stakeholders.</w:t>
            </w:r>
          </w:p>
        </w:tc>
      </w:tr>
      <w:tr w:rsidR="00662AD7" w:rsidRPr="00662AD7" w14:paraId="39BF7563" w14:textId="77777777" w:rsidTr="40DEA982">
        <w:tc>
          <w:tcPr>
            <w:tcW w:w="2592" w:type="dxa"/>
            <w:shd w:val="clear" w:color="auto" w:fill="auto"/>
            <w:tcMar>
              <w:top w:w="100" w:type="dxa"/>
              <w:left w:w="100" w:type="dxa"/>
              <w:bottom w:w="100" w:type="dxa"/>
              <w:right w:w="100" w:type="dxa"/>
            </w:tcMar>
          </w:tcPr>
          <w:p w14:paraId="2DEDCDC5" w14:textId="77777777" w:rsidR="006845D2" w:rsidRPr="00662AD7" w:rsidRDefault="006845D2" w:rsidP="006845D2">
            <w:pPr>
              <w:widowControl w:val="0"/>
              <w:pBdr>
                <w:top w:val="nil"/>
                <w:left w:val="nil"/>
                <w:bottom w:val="nil"/>
                <w:right w:val="nil"/>
                <w:between w:val="nil"/>
              </w:pBdr>
              <w:spacing w:line="240" w:lineRule="auto"/>
            </w:pPr>
            <w:r w:rsidRPr="00662AD7">
              <w:t>Integrated Dual Diagnosis Treatment (IDDT)</w:t>
            </w:r>
          </w:p>
        </w:tc>
        <w:tc>
          <w:tcPr>
            <w:tcW w:w="2592" w:type="dxa"/>
            <w:shd w:val="clear" w:color="auto" w:fill="auto"/>
            <w:tcMar>
              <w:top w:w="100" w:type="dxa"/>
              <w:left w:w="100" w:type="dxa"/>
              <w:bottom w:w="100" w:type="dxa"/>
              <w:right w:w="100" w:type="dxa"/>
            </w:tcMar>
          </w:tcPr>
          <w:p w14:paraId="22300CB9" w14:textId="77777777" w:rsidR="006845D2" w:rsidRPr="00662AD7" w:rsidRDefault="006845D2" w:rsidP="006845D2">
            <w:pPr>
              <w:widowControl w:val="0"/>
              <w:pBdr>
                <w:top w:val="nil"/>
                <w:left w:val="nil"/>
                <w:bottom w:val="nil"/>
                <w:right w:val="nil"/>
                <w:between w:val="nil"/>
              </w:pBdr>
              <w:spacing w:line="240" w:lineRule="auto"/>
            </w:pPr>
            <w:r w:rsidRPr="00662AD7">
              <w:t>Bloomington CCBHC Site: Yes</w:t>
            </w:r>
          </w:p>
          <w:p w14:paraId="2864CBAF" w14:textId="77777777" w:rsidR="006845D2" w:rsidRPr="00662AD7" w:rsidRDefault="006845D2" w:rsidP="006845D2">
            <w:pPr>
              <w:widowControl w:val="0"/>
              <w:pBdr>
                <w:top w:val="nil"/>
                <w:left w:val="nil"/>
                <w:bottom w:val="nil"/>
                <w:right w:val="nil"/>
                <w:between w:val="nil"/>
              </w:pBdr>
              <w:spacing w:line="240" w:lineRule="auto"/>
            </w:pPr>
          </w:p>
          <w:p w14:paraId="3DE6AE13" w14:textId="77777777" w:rsidR="006845D2" w:rsidRPr="00662AD7" w:rsidRDefault="006845D2" w:rsidP="006845D2">
            <w:pPr>
              <w:widowControl w:val="0"/>
              <w:pBdr>
                <w:top w:val="nil"/>
                <w:left w:val="nil"/>
                <w:bottom w:val="nil"/>
                <w:right w:val="nil"/>
                <w:between w:val="nil"/>
              </w:pBdr>
              <w:spacing w:line="240" w:lineRule="auto"/>
            </w:pPr>
            <w:r w:rsidRPr="00662AD7">
              <w:t xml:space="preserve">Columbus CCBHC Site: </w:t>
            </w:r>
            <w:r w:rsidRPr="00662AD7">
              <w:lastRenderedPageBreak/>
              <w:t>Yes</w:t>
            </w:r>
          </w:p>
          <w:p w14:paraId="55B0DCE7" w14:textId="77777777" w:rsidR="006845D2" w:rsidRPr="00662AD7" w:rsidRDefault="006845D2" w:rsidP="006845D2">
            <w:pPr>
              <w:widowControl w:val="0"/>
              <w:pBdr>
                <w:top w:val="nil"/>
                <w:left w:val="nil"/>
                <w:bottom w:val="nil"/>
                <w:right w:val="nil"/>
                <w:between w:val="nil"/>
              </w:pBdr>
              <w:spacing w:line="240" w:lineRule="auto"/>
            </w:pPr>
          </w:p>
          <w:p w14:paraId="16FBC9F2" w14:textId="7D176720" w:rsidR="006845D2" w:rsidRPr="00662AD7" w:rsidRDefault="006845D2" w:rsidP="006845D2">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547F1869" w14:textId="103D64F1" w:rsidR="006845D2" w:rsidRPr="00662AD7" w:rsidRDefault="006845D2" w:rsidP="006845D2">
            <w:pPr>
              <w:widowControl w:val="0"/>
              <w:pBdr>
                <w:top w:val="nil"/>
                <w:left w:val="nil"/>
                <w:bottom w:val="nil"/>
                <w:right w:val="nil"/>
                <w:between w:val="nil"/>
              </w:pBdr>
              <w:spacing w:line="240" w:lineRule="auto"/>
            </w:pPr>
            <w:r w:rsidRPr="00662AD7">
              <w:lastRenderedPageBreak/>
              <w:t xml:space="preserve">Centerstone’s CCBHC sites are utilizing </w:t>
            </w:r>
            <w:r w:rsidRPr="00662AD7">
              <w:rPr>
                <w:i/>
              </w:rPr>
              <w:t xml:space="preserve">IDDT </w:t>
            </w:r>
            <w:r w:rsidRPr="00662AD7">
              <w:t xml:space="preserve">for adults with co-occurring substance use </w:t>
            </w:r>
            <w:r w:rsidRPr="00662AD7">
              <w:lastRenderedPageBreak/>
              <w:t xml:space="preserve">and mental health disorder (COD). </w:t>
            </w:r>
          </w:p>
        </w:tc>
        <w:tc>
          <w:tcPr>
            <w:tcW w:w="2592" w:type="dxa"/>
            <w:shd w:val="clear" w:color="auto" w:fill="auto"/>
            <w:tcMar>
              <w:top w:w="100" w:type="dxa"/>
              <w:left w:w="100" w:type="dxa"/>
              <w:bottom w:w="100" w:type="dxa"/>
              <w:right w:w="100" w:type="dxa"/>
            </w:tcMar>
          </w:tcPr>
          <w:p w14:paraId="2AD869A2" w14:textId="23468F0A" w:rsidR="006845D2" w:rsidRPr="00662AD7" w:rsidRDefault="00BA55DA" w:rsidP="00231E70">
            <w:pPr>
              <w:widowControl w:val="0"/>
              <w:pBdr>
                <w:top w:val="nil"/>
                <w:left w:val="nil"/>
                <w:bottom w:val="nil"/>
                <w:right w:val="nil"/>
                <w:between w:val="nil"/>
              </w:pBdr>
              <w:spacing w:line="240" w:lineRule="auto"/>
            </w:pPr>
            <w:r w:rsidRPr="00662AD7">
              <w:lastRenderedPageBreak/>
              <w:t>Staff</w:t>
            </w:r>
            <w:r w:rsidR="006845D2" w:rsidRPr="00662AD7">
              <w:t xml:space="preserve"> are trained to implement </w:t>
            </w:r>
            <w:r w:rsidR="006845D2" w:rsidRPr="00662AD7">
              <w:rPr>
                <w:i/>
              </w:rPr>
              <w:t>IDDT</w:t>
            </w:r>
            <w:r w:rsidR="006845D2" w:rsidRPr="00662AD7">
              <w:t xml:space="preserve"> to fidelity. </w:t>
            </w:r>
            <w:r w:rsidR="00231E70" w:rsidRPr="00662AD7">
              <w:t xml:space="preserve">Centerstone will integrate technologies </w:t>
            </w:r>
            <w:r w:rsidR="00231E70" w:rsidRPr="00662AD7">
              <w:lastRenderedPageBreak/>
              <w:t xml:space="preserve">(e.g., Lyssn, Eleos) to support fidelity monitoring. </w:t>
            </w:r>
          </w:p>
        </w:tc>
        <w:tc>
          <w:tcPr>
            <w:tcW w:w="2592" w:type="dxa"/>
            <w:shd w:val="clear" w:color="auto" w:fill="auto"/>
            <w:tcMar>
              <w:top w:w="100" w:type="dxa"/>
              <w:left w:w="100" w:type="dxa"/>
              <w:bottom w:w="100" w:type="dxa"/>
              <w:right w:w="100" w:type="dxa"/>
            </w:tcMar>
          </w:tcPr>
          <w:p w14:paraId="4B593E7F" w14:textId="60D17777" w:rsidR="006845D2" w:rsidRPr="00662AD7" w:rsidRDefault="00231E70" w:rsidP="006845D2">
            <w:pPr>
              <w:widowControl w:val="0"/>
              <w:pBdr>
                <w:top w:val="nil"/>
                <w:left w:val="nil"/>
                <w:bottom w:val="nil"/>
                <w:right w:val="nil"/>
                <w:between w:val="nil"/>
              </w:pBdr>
              <w:spacing w:line="240" w:lineRule="auto"/>
            </w:pPr>
            <w:r w:rsidRPr="00662AD7">
              <w:lastRenderedPageBreak/>
              <w:t xml:space="preserve">Utilization of </w:t>
            </w:r>
            <w:r w:rsidR="006845D2" w:rsidRPr="00662AD7">
              <w:rPr>
                <w:i/>
              </w:rPr>
              <w:t>IDDT</w:t>
            </w:r>
            <w:r w:rsidR="006845D2" w:rsidRPr="00662AD7">
              <w:t xml:space="preserve"> </w:t>
            </w:r>
            <w:r w:rsidRPr="00662AD7">
              <w:t>responds to client/</w:t>
            </w:r>
            <w:r w:rsidR="00662AD7" w:rsidRPr="00662AD7">
              <w:t xml:space="preserve"> </w:t>
            </w:r>
            <w:r w:rsidRPr="00662AD7">
              <w:t>community needs, as an</w:t>
            </w:r>
            <w:r w:rsidR="006845D2" w:rsidRPr="00662AD7">
              <w:t xml:space="preserve"> EBP Centerstone offers </w:t>
            </w:r>
            <w:r w:rsidR="006845D2" w:rsidRPr="00662AD7">
              <w:lastRenderedPageBreak/>
              <w:t xml:space="preserve">for those with co-occurring disorders. </w:t>
            </w:r>
          </w:p>
          <w:p w14:paraId="2457B089" w14:textId="77777777" w:rsidR="006845D2" w:rsidRPr="00662AD7" w:rsidRDefault="006845D2" w:rsidP="006845D2">
            <w:pPr>
              <w:ind w:firstLine="720"/>
            </w:pPr>
          </w:p>
        </w:tc>
      </w:tr>
      <w:tr w:rsidR="00662AD7" w:rsidRPr="00662AD7" w14:paraId="3F9AB997" w14:textId="77777777" w:rsidTr="40DEA982">
        <w:tc>
          <w:tcPr>
            <w:tcW w:w="2592" w:type="dxa"/>
            <w:shd w:val="clear" w:color="auto" w:fill="auto"/>
            <w:tcMar>
              <w:top w:w="100" w:type="dxa"/>
              <w:left w:w="100" w:type="dxa"/>
              <w:bottom w:w="100" w:type="dxa"/>
              <w:right w:w="100" w:type="dxa"/>
            </w:tcMar>
          </w:tcPr>
          <w:p w14:paraId="01073C59" w14:textId="4FC5C863" w:rsidR="0018207B" w:rsidRPr="00662AD7" w:rsidRDefault="0018207B" w:rsidP="0018207B">
            <w:pPr>
              <w:widowControl w:val="0"/>
              <w:pBdr>
                <w:top w:val="nil"/>
                <w:left w:val="nil"/>
                <w:bottom w:val="nil"/>
                <w:right w:val="nil"/>
                <w:between w:val="nil"/>
              </w:pBdr>
              <w:spacing w:line="240" w:lineRule="auto"/>
            </w:pPr>
            <w:r w:rsidRPr="00662AD7">
              <w:lastRenderedPageBreak/>
              <w:t xml:space="preserve">Assertive Community Treatment (ACT) Indicator to fidelity </w:t>
            </w:r>
          </w:p>
        </w:tc>
        <w:tc>
          <w:tcPr>
            <w:tcW w:w="2592" w:type="dxa"/>
            <w:shd w:val="clear" w:color="auto" w:fill="auto"/>
            <w:tcMar>
              <w:top w:w="100" w:type="dxa"/>
              <w:left w:w="100" w:type="dxa"/>
              <w:bottom w:w="100" w:type="dxa"/>
              <w:right w:w="100" w:type="dxa"/>
            </w:tcMar>
          </w:tcPr>
          <w:p w14:paraId="05DC3555" w14:textId="77777777" w:rsidR="0018207B" w:rsidRPr="00662AD7" w:rsidRDefault="0018207B" w:rsidP="0018207B">
            <w:pPr>
              <w:widowControl w:val="0"/>
              <w:pBdr>
                <w:top w:val="nil"/>
                <w:left w:val="nil"/>
                <w:bottom w:val="nil"/>
                <w:right w:val="nil"/>
                <w:between w:val="nil"/>
              </w:pBdr>
              <w:spacing w:line="240" w:lineRule="auto"/>
            </w:pPr>
            <w:r w:rsidRPr="00662AD7">
              <w:t>Bloomington CCBHC Site: Yes</w:t>
            </w:r>
          </w:p>
          <w:p w14:paraId="6BF6B759" w14:textId="77777777" w:rsidR="0018207B" w:rsidRPr="00662AD7" w:rsidRDefault="0018207B" w:rsidP="0018207B">
            <w:pPr>
              <w:widowControl w:val="0"/>
              <w:pBdr>
                <w:top w:val="nil"/>
                <w:left w:val="nil"/>
                <w:bottom w:val="nil"/>
                <w:right w:val="nil"/>
                <w:between w:val="nil"/>
              </w:pBdr>
              <w:spacing w:line="240" w:lineRule="auto"/>
            </w:pPr>
          </w:p>
          <w:p w14:paraId="72E4B762" w14:textId="77777777" w:rsidR="0018207B" w:rsidRPr="00662AD7" w:rsidRDefault="0018207B" w:rsidP="0018207B">
            <w:pPr>
              <w:widowControl w:val="0"/>
              <w:pBdr>
                <w:top w:val="nil"/>
                <w:left w:val="nil"/>
                <w:bottom w:val="nil"/>
                <w:right w:val="nil"/>
                <w:between w:val="nil"/>
              </w:pBdr>
              <w:spacing w:line="240" w:lineRule="auto"/>
            </w:pPr>
            <w:r w:rsidRPr="00662AD7">
              <w:t>Columbus CCBHC Site: Yes</w:t>
            </w:r>
          </w:p>
          <w:p w14:paraId="4B5C13BA" w14:textId="77777777" w:rsidR="0018207B" w:rsidRPr="00662AD7" w:rsidRDefault="0018207B" w:rsidP="0018207B">
            <w:pPr>
              <w:widowControl w:val="0"/>
              <w:pBdr>
                <w:top w:val="nil"/>
                <w:left w:val="nil"/>
                <w:bottom w:val="nil"/>
                <w:right w:val="nil"/>
                <w:between w:val="nil"/>
              </w:pBdr>
              <w:spacing w:line="240" w:lineRule="auto"/>
            </w:pPr>
          </w:p>
          <w:p w14:paraId="0DA2CC98" w14:textId="253C8D34" w:rsidR="0018207B" w:rsidRPr="00662AD7" w:rsidRDefault="0018207B" w:rsidP="0018207B">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398FA7C8" w14:textId="5E2700C0" w:rsidR="0018207B" w:rsidRPr="00662AD7" w:rsidRDefault="0018207B" w:rsidP="0018207B">
            <w:pPr>
              <w:widowControl w:val="0"/>
              <w:pBdr>
                <w:top w:val="nil"/>
                <w:left w:val="nil"/>
                <w:bottom w:val="nil"/>
                <w:right w:val="nil"/>
                <w:between w:val="nil"/>
              </w:pBdr>
              <w:spacing w:line="240" w:lineRule="auto"/>
            </w:pPr>
            <w:r w:rsidRPr="00662AD7">
              <w:t xml:space="preserve">Centerstone’s CCBHC sites in Bloomington and Columbus are implementing </w:t>
            </w:r>
            <w:r w:rsidRPr="00662AD7">
              <w:rPr>
                <w:i/>
              </w:rPr>
              <w:t>ACT</w:t>
            </w:r>
            <w:r w:rsidRPr="00662AD7">
              <w:t xml:space="preserve"> for adults experiencing serious mental illness (SMI) and other forms of persistent mental illness. Centerstone is taking steps (e.g., hiring staff, training) to begin implementing </w:t>
            </w:r>
            <w:r w:rsidRPr="00662AD7">
              <w:rPr>
                <w:i/>
              </w:rPr>
              <w:t>ACT</w:t>
            </w:r>
            <w:r w:rsidRPr="00662AD7">
              <w:t xml:space="preserve"> for adults at its Richmond CCBHC site by 7/1/24. </w:t>
            </w:r>
          </w:p>
        </w:tc>
        <w:tc>
          <w:tcPr>
            <w:tcW w:w="2592" w:type="dxa"/>
            <w:shd w:val="clear" w:color="auto" w:fill="auto"/>
            <w:tcMar>
              <w:top w:w="100" w:type="dxa"/>
              <w:left w:w="100" w:type="dxa"/>
              <w:bottom w:w="100" w:type="dxa"/>
              <w:right w:w="100" w:type="dxa"/>
            </w:tcMar>
          </w:tcPr>
          <w:p w14:paraId="57246A5A" w14:textId="329FBEC4" w:rsidR="0018207B" w:rsidRPr="00662AD7" w:rsidRDefault="00BA55DA" w:rsidP="005A6F5B">
            <w:pPr>
              <w:widowControl w:val="0"/>
              <w:pBdr>
                <w:top w:val="nil"/>
                <w:left w:val="nil"/>
                <w:bottom w:val="nil"/>
                <w:right w:val="nil"/>
                <w:between w:val="nil"/>
              </w:pBdr>
              <w:spacing w:line="240" w:lineRule="auto"/>
            </w:pPr>
            <w:r w:rsidRPr="00662AD7">
              <w:t>Staff</w:t>
            </w:r>
            <w:r w:rsidR="007A31BC" w:rsidRPr="00662AD7">
              <w:t xml:space="preserve"> are trained to implement </w:t>
            </w:r>
            <w:r w:rsidR="007A31BC" w:rsidRPr="00662AD7">
              <w:rPr>
                <w:i/>
              </w:rPr>
              <w:t>ACT</w:t>
            </w:r>
            <w:r w:rsidR="007A31BC" w:rsidRPr="00662AD7">
              <w:t xml:space="preserve"> to fidelity. </w:t>
            </w:r>
            <w:r w:rsidR="005A6F5B" w:rsidRPr="00662AD7">
              <w:t xml:space="preserve">Anticipated financial support resulting from the transition to an expense-based reimbursement model will allow Centerstone to build a more robust staffing plan to support fidelity to </w:t>
            </w:r>
            <w:r w:rsidR="005A6F5B" w:rsidRPr="00662AD7">
              <w:rPr>
                <w:i/>
              </w:rPr>
              <w:t>ACT</w:t>
            </w:r>
            <w:r w:rsidR="007A31BC" w:rsidRPr="00662AD7">
              <w:t>.</w:t>
            </w:r>
          </w:p>
        </w:tc>
        <w:tc>
          <w:tcPr>
            <w:tcW w:w="2592" w:type="dxa"/>
            <w:shd w:val="clear" w:color="auto" w:fill="auto"/>
            <w:tcMar>
              <w:top w:w="100" w:type="dxa"/>
              <w:left w:w="100" w:type="dxa"/>
              <w:bottom w:w="100" w:type="dxa"/>
              <w:right w:w="100" w:type="dxa"/>
            </w:tcMar>
          </w:tcPr>
          <w:p w14:paraId="2B10D3D1" w14:textId="40C5B284" w:rsidR="0018207B" w:rsidRPr="00662AD7" w:rsidRDefault="00231E70" w:rsidP="00B26F92">
            <w:pPr>
              <w:widowControl w:val="0"/>
              <w:pBdr>
                <w:top w:val="nil"/>
                <w:left w:val="nil"/>
                <w:bottom w:val="nil"/>
                <w:right w:val="nil"/>
                <w:between w:val="nil"/>
              </w:pBdr>
              <w:spacing w:line="240" w:lineRule="auto"/>
            </w:pPr>
            <w:r w:rsidRPr="00662AD7">
              <w:t xml:space="preserve">Utilization of </w:t>
            </w:r>
            <w:r w:rsidRPr="00662AD7">
              <w:rPr>
                <w:i/>
              </w:rPr>
              <w:t xml:space="preserve">ACT </w:t>
            </w:r>
            <w:r w:rsidRPr="00662AD7">
              <w:t xml:space="preserve">responds to assessed need among clients in the communities served: </w:t>
            </w:r>
            <w:r w:rsidR="007A31BC" w:rsidRPr="00662AD7">
              <w:t xml:space="preserve">Given </w:t>
            </w:r>
            <w:r w:rsidR="00B26F92" w:rsidRPr="00662AD7">
              <w:t xml:space="preserve">the </w:t>
            </w:r>
            <w:r w:rsidR="007A31BC" w:rsidRPr="00662AD7">
              <w:t xml:space="preserve">high </w:t>
            </w:r>
            <w:r w:rsidR="00B26F92" w:rsidRPr="00662AD7">
              <w:t>prevalence</w:t>
            </w:r>
            <w:r w:rsidR="007A31BC" w:rsidRPr="00662AD7">
              <w:t xml:space="preserve"> rates of SMI </w:t>
            </w:r>
            <w:r w:rsidR="00B26F92" w:rsidRPr="00662AD7">
              <w:t xml:space="preserve">among the population of focus, community stakeholders requested </w:t>
            </w:r>
            <w:r w:rsidR="00B26F92" w:rsidRPr="00662AD7">
              <w:rPr>
                <w:i/>
              </w:rPr>
              <w:t>ACT</w:t>
            </w:r>
            <w:r w:rsidR="00B26F92" w:rsidRPr="00662AD7">
              <w:t xml:space="preserve">. </w:t>
            </w:r>
          </w:p>
        </w:tc>
      </w:tr>
      <w:tr w:rsidR="00662AD7" w:rsidRPr="00662AD7" w14:paraId="51C8A97D" w14:textId="77777777" w:rsidTr="40DEA982">
        <w:tc>
          <w:tcPr>
            <w:tcW w:w="2592" w:type="dxa"/>
            <w:shd w:val="clear" w:color="auto" w:fill="auto"/>
            <w:tcMar>
              <w:top w:w="100" w:type="dxa"/>
              <w:left w:w="100" w:type="dxa"/>
              <w:bottom w:w="100" w:type="dxa"/>
              <w:right w:w="100" w:type="dxa"/>
            </w:tcMar>
          </w:tcPr>
          <w:p w14:paraId="2DCEA654" w14:textId="77777777" w:rsidR="00BA55DA" w:rsidRPr="00662AD7" w:rsidRDefault="00BA55DA" w:rsidP="00BA55DA">
            <w:pPr>
              <w:widowControl w:val="0"/>
              <w:pBdr>
                <w:top w:val="nil"/>
                <w:left w:val="nil"/>
                <w:bottom w:val="nil"/>
                <w:right w:val="nil"/>
                <w:between w:val="nil"/>
              </w:pBdr>
              <w:spacing w:line="240" w:lineRule="auto"/>
            </w:pPr>
            <w:r w:rsidRPr="00662AD7">
              <w:t>Forensic Assertive Community Treatment (FACT)</w:t>
            </w:r>
          </w:p>
        </w:tc>
        <w:tc>
          <w:tcPr>
            <w:tcW w:w="2592" w:type="dxa"/>
            <w:shd w:val="clear" w:color="auto" w:fill="auto"/>
            <w:tcMar>
              <w:top w:w="100" w:type="dxa"/>
              <w:left w:w="100" w:type="dxa"/>
              <w:bottom w:w="100" w:type="dxa"/>
              <w:right w:w="100" w:type="dxa"/>
            </w:tcMar>
          </w:tcPr>
          <w:p w14:paraId="55C9B829" w14:textId="77777777" w:rsidR="00BA55DA" w:rsidRPr="00BB57CC" w:rsidRDefault="00BA55DA" w:rsidP="00BA55DA">
            <w:pPr>
              <w:widowControl w:val="0"/>
              <w:pBdr>
                <w:top w:val="nil"/>
                <w:left w:val="nil"/>
                <w:bottom w:val="nil"/>
                <w:right w:val="nil"/>
                <w:between w:val="nil"/>
              </w:pBdr>
              <w:spacing w:line="240" w:lineRule="auto"/>
            </w:pPr>
            <w:r w:rsidRPr="00BB57CC">
              <w:t>Bloomington CCBHC Site: Yes</w:t>
            </w:r>
          </w:p>
          <w:p w14:paraId="36AAED10" w14:textId="77777777" w:rsidR="00BA55DA" w:rsidRPr="00BB57CC" w:rsidRDefault="00BA55DA" w:rsidP="00BA55DA">
            <w:pPr>
              <w:widowControl w:val="0"/>
              <w:pBdr>
                <w:top w:val="nil"/>
                <w:left w:val="nil"/>
                <w:bottom w:val="nil"/>
                <w:right w:val="nil"/>
                <w:between w:val="nil"/>
              </w:pBdr>
              <w:spacing w:line="240" w:lineRule="auto"/>
            </w:pPr>
          </w:p>
          <w:p w14:paraId="5655556E" w14:textId="137C4271" w:rsidR="00BA55DA" w:rsidRPr="00BB57CC" w:rsidRDefault="00BA55DA" w:rsidP="00BA55DA">
            <w:pPr>
              <w:widowControl w:val="0"/>
              <w:pBdr>
                <w:top w:val="nil"/>
                <w:left w:val="nil"/>
                <w:bottom w:val="nil"/>
                <w:right w:val="nil"/>
                <w:between w:val="nil"/>
              </w:pBdr>
              <w:spacing w:line="240" w:lineRule="auto"/>
            </w:pPr>
            <w:r w:rsidRPr="00BB57CC">
              <w:t xml:space="preserve">Columbus CCBHC Site: </w:t>
            </w:r>
            <w:r w:rsidR="00BB57CC" w:rsidRPr="00BB57CC">
              <w:t>No</w:t>
            </w:r>
          </w:p>
          <w:p w14:paraId="783826E9" w14:textId="77777777" w:rsidR="00662AD7" w:rsidRPr="00BB57CC" w:rsidRDefault="00662AD7" w:rsidP="00BA55DA">
            <w:pPr>
              <w:widowControl w:val="0"/>
              <w:pBdr>
                <w:top w:val="nil"/>
                <w:left w:val="nil"/>
                <w:bottom w:val="nil"/>
                <w:right w:val="nil"/>
                <w:between w:val="nil"/>
              </w:pBdr>
              <w:spacing w:line="240" w:lineRule="auto"/>
            </w:pPr>
          </w:p>
          <w:p w14:paraId="6BCFC180" w14:textId="61919F11" w:rsidR="00BA55DA" w:rsidRPr="00BB57CC" w:rsidRDefault="00BA55DA" w:rsidP="00BB57CC">
            <w:pPr>
              <w:widowControl w:val="0"/>
              <w:pBdr>
                <w:top w:val="nil"/>
                <w:left w:val="nil"/>
                <w:bottom w:val="nil"/>
                <w:right w:val="nil"/>
                <w:between w:val="nil"/>
              </w:pBdr>
              <w:spacing w:line="240" w:lineRule="auto"/>
            </w:pPr>
            <w:r w:rsidRPr="00BB57CC">
              <w:t xml:space="preserve">Richmond CCBHC Site: </w:t>
            </w:r>
            <w:r w:rsidR="00BB57CC" w:rsidRPr="00BB57CC">
              <w:lastRenderedPageBreak/>
              <w:t>No</w:t>
            </w:r>
          </w:p>
        </w:tc>
        <w:tc>
          <w:tcPr>
            <w:tcW w:w="2592" w:type="dxa"/>
            <w:shd w:val="clear" w:color="auto" w:fill="auto"/>
            <w:tcMar>
              <w:top w:w="100" w:type="dxa"/>
              <w:left w:w="100" w:type="dxa"/>
              <w:bottom w:w="100" w:type="dxa"/>
              <w:right w:w="100" w:type="dxa"/>
            </w:tcMar>
          </w:tcPr>
          <w:p w14:paraId="1C3F354D" w14:textId="1E05869D" w:rsidR="00BA55DA" w:rsidRPr="00662AD7" w:rsidRDefault="00BA55DA" w:rsidP="00BA55DA">
            <w:pPr>
              <w:widowControl w:val="0"/>
              <w:pBdr>
                <w:top w:val="nil"/>
                <w:left w:val="nil"/>
                <w:bottom w:val="nil"/>
                <w:right w:val="nil"/>
                <w:between w:val="nil"/>
              </w:pBdr>
              <w:spacing w:line="240" w:lineRule="auto"/>
            </w:pPr>
            <w:r w:rsidRPr="00662AD7">
              <w:lastRenderedPageBreak/>
              <w:t>C</w:t>
            </w:r>
            <w:r w:rsidR="00BB57CC">
              <w:t>enterstone’s CCBHC site in Bloomington is</w:t>
            </w:r>
            <w:r w:rsidRPr="00662AD7">
              <w:t xml:space="preserve"> utilizing </w:t>
            </w:r>
            <w:r w:rsidRPr="00662AD7">
              <w:rPr>
                <w:i/>
              </w:rPr>
              <w:t>FACT</w:t>
            </w:r>
            <w:r w:rsidRPr="00662AD7">
              <w:t xml:space="preserve"> for adult clients involved in the criminal justice system.</w:t>
            </w:r>
            <w:r w:rsidR="001347CC">
              <w:t xml:space="preserve"> With anticipated financial support </w:t>
            </w:r>
            <w:r w:rsidR="001347CC">
              <w:lastRenderedPageBreak/>
              <w:t>resulting from the transition to an expense-based reimbursement model, Centerstone is wi</w:t>
            </w:r>
            <w:r w:rsidR="00027E6F">
              <w:t xml:space="preserve">lling and prepared to utilize </w:t>
            </w:r>
            <w:r w:rsidR="00027E6F" w:rsidRPr="00027E6F">
              <w:rPr>
                <w:i/>
              </w:rPr>
              <w:t>FACT</w:t>
            </w:r>
            <w:r w:rsidR="00027E6F">
              <w:t xml:space="preserve"> at its Columbus and Richmond CCBHC sites. </w:t>
            </w:r>
          </w:p>
        </w:tc>
        <w:tc>
          <w:tcPr>
            <w:tcW w:w="2592" w:type="dxa"/>
            <w:shd w:val="clear" w:color="auto" w:fill="auto"/>
            <w:tcMar>
              <w:top w:w="100" w:type="dxa"/>
              <w:left w:w="100" w:type="dxa"/>
              <w:bottom w:w="100" w:type="dxa"/>
              <w:right w:w="100" w:type="dxa"/>
            </w:tcMar>
          </w:tcPr>
          <w:p w14:paraId="3FEC90BB" w14:textId="1DA0104B" w:rsidR="00BA55DA" w:rsidRPr="00662AD7" w:rsidRDefault="00BA55DA" w:rsidP="005A6F5B">
            <w:pPr>
              <w:widowControl w:val="0"/>
              <w:pBdr>
                <w:top w:val="nil"/>
                <w:left w:val="nil"/>
                <w:bottom w:val="nil"/>
                <w:right w:val="nil"/>
                <w:between w:val="nil"/>
              </w:pBdr>
              <w:spacing w:line="240" w:lineRule="auto"/>
            </w:pPr>
            <w:r w:rsidRPr="00662AD7">
              <w:lastRenderedPageBreak/>
              <w:t xml:space="preserve">Staff are trained to implement </w:t>
            </w:r>
            <w:r w:rsidR="00231E70" w:rsidRPr="00662AD7">
              <w:rPr>
                <w:i/>
              </w:rPr>
              <w:t>F</w:t>
            </w:r>
            <w:r w:rsidRPr="00662AD7">
              <w:rPr>
                <w:i/>
              </w:rPr>
              <w:t>ACT</w:t>
            </w:r>
            <w:r w:rsidRPr="00662AD7">
              <w:t xml:space="preserve"> to fidelity. </w:t>
            </w:r>
            <w:r w:rsidR="005A6F5B" w:rsidRPr="00662AD7">
              <w:t xml:space="preserve">Anticipated financial support resulting from the transition to an expense-based </w:t>
            </w:r>
            <w:r w:rsidR="005A6F5B" w:rsidRPr="00662AD7">
              <w:lastRenderedPageBreak/>
              <w:t xml:space="preserve">reimbursement model will allow Centerstone to build a more robust staffing plan to support fidelity to </w:t>
            </w:r>
            <w:r w:rsidR="005A6F5B" w:rsidRPr="00662AD7">
              <w:rPr>
                <w:i/>
              </w:rPr>
              <w:t>FACT</w:t>
            </w:r>
            <w:r w:rsidRPr="00662AD7">
              <w:t>.</w:t>
            </w:r>
          </w:p>
        </w:tc>
        <w:tc>
          <w:tcPr>
            <w:tcW w:w="2592" w:type="dxa"/>
            <w:shd w:val="clear" w:color="auto" w:fill="auto"/>
            <w:tcMar>
              <w:top w:w="100" w:type="dxa"/>
              <w:left w:w="100" w:type="dxa"/>
              <w:bottom w:w="100" w:type="dxa"/>
              <w:right w:w="100" w:type="dxa"/>
            </w:tcMar>
          </w:tcPr>
          <w:p w14:paraId="717933E4" w14:textId="60DBD46F" w:rsidR="00BA55DA" w:rsidRPr="00662AD7" w:rsidRDefault="00231E70" w:rsidP="00BA55DA">
            <w:pPr>
              <w:widowControl w:val="0"/>
              <w:pBdr>
                <w:top w:val="nil"/>
                <w:left w:val="nil"/>
                <w:bottom w:val="nil"/>
                <w:right w:val="nil"/>
                <w:between w:val="nil"/>
              </w:pBdr>
              <w:spacing w:line="240" w:lineRule="auto"/>
            </w:pPr>
            <w:r w:rsidRPr="00662AD7">
              <w:lastRenderedPageBreak/>
              <w:t xml:space="preserve">Utilization of </w:t>
            </w:r>
            <w:r w:rsidRPr="00662AD7">
              <w:rPr>
                <w:i/>
              </w:rPr>
              <w:t>FACT</w:t>
            </w:r>
            <w:r w:rsidRPr="00662AD7">
              <w:t xml:space="preserve"> responds to assessed need among clients in the communities served: </w:t>
            </w:r>
            <w:r w:rsidR="00BA55DA" w:rsidRPr="00662AD7">
              <w:t xml:space="preserve">Given the high prevalence rates of SMI among the population of </w:t>
            </w:r>
            <w:r w:rsidR="00BA55DA" w:rsidRPr="00662AD7">
              <w:lastRenderedPageBreak/>
              <w:t xml:space="preserve">focus and Centerstone’s relationships with the local criminal justice system, community stakeholders requested </w:t>
            </w:r>
            <w:r w:rsidR="00BA55DA" w:rsidRPr="00662AD7">
              <w:rPr>
                <w:i/>
              </w:rPr>
              <w:t>FACT</w:t>
            </w:r>
            <w:r w:rsidR="00BA55DA" w:rsidRPr="00662AD7">
              <w:t>.</w:t>
            </w:r>
          </w:p>
        </w:tc>
      </w:tr>
      <w:tr w:rsidR="00662AD7" w:rsidRPr="00662AD7" w14:paraId="10639C54" w14:textId="77777777" w:rsidTr="40DEA982">
        <w:tc>
          <w:tcPr>
            <w:tcW w:w="2592" w:type="dxa"/>
            <w:shd w:val="clear" w:color="auto" w:fill="auto"/>
            <w:tcMar>
              <w:top w:w="100" w:type="dxa"/>
              <w:left w:w="100" w:type="dxa"/>
              <w:bottom w:w="100" w:type="dxa"/>
              <w:right w:w="100" w:type="dxa"/>
            </w:tcMar>
          </w:tcPr>
          <w:p w14:paraId="1A1AFD66" w14:textId="77777777" w:rsidR="004F0ECF" w:rsidRPr="00662AD7" w:rsidRDefault="004F0ECF" w:rsidP="004F0ECF">
            <w:pPr>
              <w:widowControl w:val="0"/>
              <w:pBdr>
                <w:top w:val="nil"/>
                <w:left w:val="nil"/>
                <w:bottom w:val="nil"/>
                <w:right w:val="nil"/>
                <w:between w:val="nil"/>
              </w:pBdr>
              <w:spacing w:line="240" w:lineRule="auto"/>
            </w:pPr>
            <w:r w:rsidRPr="00662AD7">
              <w:lastRenderedPageBreak/>
              <w:t>Motivational Interviewing</w:t>
            </w:r>
          </w:p>
        </w:tc>
        <w:tc>
          <w:tcPr>
            <w:tcW w:w="2592" w:type="dxa"/>
            <w:shd w:val="clear" w:color="auto" w:fill="auto"/>
            <w:tcMar>
              <w:top w:w="100" w:type="dxa"/>
              <w:left w:w="100" w:type="dxa"/>
              <w:bottom w:w="100" w:type="dxa"/>
              <w:right w:w="100" w:type="dxa"/>
            </w:tcMar>
          </w:tcPr>
          <w:p w14:paraId="0AEDF625" w14:textId="77777777" w:rsidR="004F0ECF" w:rsidRPr="00662AD7" w:rsidRDefault="004F0ECF" w:rsidP="004F0ECF">
            <w:pPr>
              <w:widowControl w:val="0"/>
              <w:pBdr>
                <w:top w:val="nil"/>
                <w:left w:val="nil"/>
                <w:bottom w:val="nil"/>
                <w:right w:val="nil"/>
                <w:between w:val="nil"/>
              </w:pBdr>
              <w:spacing w:line="240" w:lineRule="auto"/>
            </w:pPr>
            <w:r w:rsidRPr="00662AD7">
              <w:t>Bloomington CCBHC Site: Yes</w:t>
            </w:r>
          </w:p>
          <w:p w14:paraId="6608B32C" w14:textId="77777777" w:rsidR="004F0ECF" w:rsidRPr="00662AD7" w:rsidRDefault="004F0ECF" w:rsidP="004F0ECF">
            <w:pPr>
              <w:widowControl w:val="0"/>
              <w:pBdr>
                <w:top w:val="nil"/>
                <w:left w:val="nil"/>
                <w:bottom w:val="nil"/>
                <w:right w:val="nil"/>
                <w:between w:val="nil"/>
              </w:pBdr>
              <w:spacing w:line="240" w:lineRule="auto"/>
            </w:pPr>
          </w:p>
          <w:p w14:paraId="76CE85A0" w14:textId="77777777" w:rsidR="004F0ECF" w:rsidRPr="00662AD7" w:rsidRDefault="004F0ECF" w:rsidP="004F0ECF">
            <w:pPr>
              <w:widowControl w:val="0"/>
              <w:pBdr>
                <w:top w:val="nil"/>
                <w:left w:val="nil"/>
                <w:bottom w:val="nil"/>
                <w:right w:val="nil"/>
                <w:between w:val="nil"/>
              </w:pBdr>
              <w:spacing w:line="240" w:lineRule="auto"/>
            </w:pPr>
            <w:r w:rsidRPr="00662AD7">
              <w:t>Columbus CCBHC Site: Yes</w:t>
            </w:r>
          </w:p>
          <w:p w14:paraId="6BE93632" w14:textId="77777777" w:rsidR="004F0ECF" w:rsidRPr="00662AD7" w:rsidRDefault="004F0ECF" w:rsidP="004F0ECF">
            <w:pPr>
              <w:widowControl w:val="0"/>
              <w:pBdr>
                <w:top w:val="nil"/>
                <w:left w:val="nil"/>
                <w:bottom w:val="nil"/>
                <w:right w:val="nil"/>
                <w:between w:val="nil"/>
              </w:pBdr>
              <w:spacing w:line="240" w:lineRule="auto"/>
            </w:pPr>
          </w:p>
          <w:p w14:paraId="1877F57E" w14:textId="6CD10BBB" w:rsidR="004F0ECF" w:rsidRPr="00662AD7" w:rsidRDefault="004F0ECF" w:rsidP="004F0ECF">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4D11A888" w14:textId="78C75F1D" w:rsidR="004F0ECF" w:rsidRPr="00662AD7" w:rsidRDefault="004F0ECF" w:rsidP="004F0ECF">
            <w:pPr>
              <w:widowControl w:val="0"/>
              <w:pBdr>
                <w:top w:val="nil"/>
                <w:left w:val="nil"/>
                <w:bottom w:val="nil"/>
                <w:right w:val="nil"/>
                <w:between w:val="nil"/>
              </w:pBdr>
              <w:spacing w:line="240" w:lineRule="auto"/>
            </w:pPr>
            <w:r w:rsidRPr="00662AD7">
              <w:t xml:space="preserve">Centerstone’s CCBHC sites are utilizing </w:t>
            </w:r>
            <w:r w:rsidRPr="00662AD7">
              <w:rPr>
                <w:i/>
              </w:rPr>
              <w:t>Motivational Interviewing</w:t>
            </w:r>
            <w:r w:rsidRPr="00662AD7">
              <w:t xml:space="preserve"> for adult and youth clients.</w:t>
            </w:r>
          </w:p>
        </w:tc>
        <w:tc>
          <w:tcPr>
            <w:tcW w:w="2592" w:type="dxa"/>
            <w:shd w:val="clear" w:color="auto" w:fill="auto"/>
            <w:tcMar>
              <w:top w:w="100" w:type="dxa"/>
              <w:left w:w="100" w:type="dxa"/>
              <w:bottom w:w="100" w:type="dxa"/>
              <w:right w:w="100" w:type="dxa"/>
            </w:tcMar>
          </w:tcPr>
          <w:p w14:paraId="397B475E" w14:textId="16E6CB91" w:rsidR="004F0ECF" w:rsidRPr="00662AD7" w:rsidRDefault="00BA55DA" w:rsidP="004F0ECF">
            <w:pPr>
              <w:widowControl w:val="0"/>
              <w:pBdr>
                <w:top w:val="nil"/>
                <w:left w:val="nil"/>
                <w:bottom w:val="nil"/>
                <w:right w:val="nil"/>
                <w:between w:val="nil"/>
              </w:pBdr>
              <w:spacing w:line="240" w:lineRule="auto"/>
            </w:pPr>
            <w:r w:rsidRPr="00662AD7">
              <w:t>Staff</w:t>
            </w:r>
            <w:r w:rsidR="004F0ECF" w:rsidRPr="00662AD7">
              <w:t xml:space="preserve"> are trained to implement </w:t>
            </w:r>
            <w:r w:rsidR="004F0ECF" w:rsidRPr="00662AD7">
              <w:rPr>
                <w:i/>
              </w:rPr>
              <w:t xml:space="preserve">Motivational Interviewing </w:t>
            </w:r>
            <w:r w:rsidR="004F0ECF" w:rsidRPr="00662AD7">
              <w:t xml:space="preserve">to fidelity. </w:t>
            </w:r>
            <w:r w:rsidR="00231E70" w:rsidRPr="00662AD7">
              <w:t>Centerstone will integrate technologies (e.g., Lyssn, Eleos) to support fidelity monitoring.</w:t>
            </w:r>
          </w:p>
        </w:tc>
        <w:tc>
          <w:tcPr>
            <w:tcW w:w="2592" w:type="dxa"/>
            <w:shd w:val="clear" w:color="auto" w:fill="auto"/>
            <w:tcMar>
              <w:top w:w="100" w:type="dxa"/>
              <w:left w:w="100" w:type="dxa"/>
              <w:bottom w:w="100" w:type="dxa"/>
              <w:right w:w="100" w:type="dxa"/>
            </w:tcMar>
          </w:tcPr>
          <w:p w14:paraId="496DB272" w14:textId="70EDDFAE" w:rsidR="004F0ECF" w:rsidRPr="00662AD7" w:rsidRDefault="00231E70" w:rsidP="00231E70">
            <w:pPr>
              <w:widowControl w:val="0"/>
              <w:pBdr>
                <w:top w:val="nil"/>
                <w:left w:val="nil"/>
                <w:bottom w:val="nil"/>
                <w:right w:val="nil"/>
                <w:between w:val="nil"/>
              </w:pBdr>
              <w:spacing w:line="240" w:lineRule="auto"/>
            </w:pPr>
            <w:r w:rsidRPr="00662AD7">
              <w:t>Utilization of</w:t>
            </w:r>
            <w:r w:rsidRPr="00662AD7">
              <w:rPr>
                <w:i/>
              </w:rPr>
              <w:t xml:space="preserve"> Motivational Interviewing</w:t>
            </w:r>
            <w:r w:rsidRPr="00662AD7">
              <w:t xml:space="preserve"> responds to assessed need among clients in the communities served</w:t>
            </w:r>
            <w:r w:rsidRPr="00662AD7">
              <w:rPr>
                <w:i/>
              </w:rPr>
              <w:t xml:space="preserve">: </w:t>
            </w:r>
            <w:r w:rsidR="004F0ECF" w:rsidRPr="00662AD7">
              <w:rPr>
                <w:i/>
              </w:rPr>
              <w:t>Motivational Interviewing</w:t>
            </w:r>
            <w:r w:rsidR="004F0ECF" w:rsidRPr="00662AD7">
              <w:t xml:space="preserve"> is part of Centerstone’s core EBP array. </w:t>
            </w:r>
            <w:r w:rsidR="004F0ECF" w:rsidRPr="00662AD7">
              <w:rPr>
                <w:i/>
              </w:rPr>
              <w:t>Motivational Interviewing</w:t>
            </w:r>
            <w:r w:rsidR="004F0ECF" w:rsidRPr="00662AD7">
              <w:t xml:space="preserve"> is offered at all Centerstone clinics. </w:t>
            </w:r>
          </w:p>
        </w:tc>
      </w:tr>
      <w:tr w:rsidR="00662AD7" w:rsidRPr="00662AD7" w14:paraId="569C0E39" w14:textId="77777777" w:rsidTr="40DEA982">
        <w:tc>
          <w:tcPr>
            <w:tcW w:w="2592" w:type="dxa"/>
            <w:shd w:val="clear" w:color="auto" w:fill="auto"/>
            <w:tcMar>
              <w:top w:w="100" w:type="dxa"/>
              <w:left w:w="100" w:type="dxa"/>
              <w:bottom w:w="100" w:type="dxa"/>
              <w:right w:w="100" w:type="dxa"/>
            </w:tcMar>
          </w:tcPr>
          <w:p w14:paraId="5870FEFB" w14:textId="77777777" w:rsidR="004F0ECF" w:rsidRPr="00662AD7" w:rsidRDefault="004F0ECF" w:rsidP="004F0ECF">
            <w:pPr>
              <w:widowControl w:val="0"/>
              <w:pBdr>
                <w:top w:val="nil"/>
                <w:left w:val="nil"/>
                <w:bottom w:val="nil"/>
                <w:right w:val="nil"/>
                <w:between w:val="nil"/>
              </w:pBdr>
              <w:spacing w:line="240" w:lineRule="auto"/>
            </w:pPr>
            <w:r w:rsidRPr="00662AD7">
              <w:t>MATRIX Model</w:t>
            </w:r>
          </w:p>
        </w:tc>
        <w:tc>
          <w:tcPr>
            <w:tcW w:w="2592" w:type="dxa"/>
            <w:shd w:val="clear" w:color="auto" w:fill="auto"/>
            <w:tcMar>
              <w:top w:w="100" w:type="dxa"/>
              <w:left w:w="100" w:type="dxa"/>
              <w:bottom w:w="100" w:type="dxa"/>
              <w:right w:w="100" w:type="dxa"/>
            </w:tcMar>
          </w:tcPr>
          <w:p w14:paraId="7D2D8CA2" w14:textId="77777777" w:rsidR="004F0ECF" w:rsidRPr="00662AD7" w:rsidRDefault="004F0ECF" w:rsidP="004F0ECF">
            <w:pPr>
              <w:widowControl w:val="0"/>
              <w:pBdr>
                <w:top w:val="nil"/>
                <w:left w:val="nil"/>
                <w:bottom w:val="nil"/>
                <w:right w:val="nil"/>
                <w:between w:val="nil"/>
              </w:pBdr>
              <w:spacing w:line="240" w:lineRule="auto"/>
            </w:pPr>
            <w:r w:rsidRPr="00662AD7">
              <w:t>Columbus CCBHC Site: Yes</w:t>
            </w:r>
          </w:p>
          <w:p w14:paraId="5D202362" w14:textId="77777777" w:rsidR="004F0ECF" w:rsidRPr="00662AD7" w:rsidRDefault="004F0ECF" w:rsidP="004F0ECF">
            <w:pPr>
              <w:widowControl w:val="0"/>
              <w:pBdr>
                <w:top w:val="nil"/>
                <w:left w:val="nil"/>
                <w:bottom w:val="nil"/>
                <w:right w:val="nil"/>
                <w:between w:val="nil"/>
              </w:pBdr>
              <w:spacing w:line="240" w:lineRule="auto"/>
            </w:pPr>
          </w:p>
          <w:p w14:paraId="42EBE53E" w14:textId="1C6CAF1C" w:rsidR="004F0ECF" w:rsidRPr="00662AD7" w:rsidRDefault="004F0ECF" w:rsidP="004F0ECF">
            <w:pPr>
              <w:widowControl w:val="0"/>
              <w:pBdr>
                <w:top w:val="nil"/>
                <w:left w:val="nil"/>
                <w:bottom w:val="nil"/>
                <w:right w:val="nil"/>
                <w:between w:val="nil"/>
              </w:pBdr>
              <w:spacing w:line="240" w:lineRule="auto"/>
            </w:pPr>
            <w:r w:rsidRPr="00662AD7">
              <w:t xml:space="preserve">Bloomington CCBHC </w:t>
            </w:r>
            <w:r w:rsidRPr="00662AD7">
              <w:lastRenderedPageBreak/>
              <w:t>Site: No</w:t>
            </w:r>
          </w:p>
          <w:p w14:paraId="4AD6B62C" w14:textId="77777777" w:rsidR="004F0ECF" w:rsidRPr="00662AD7" w:rsidRDefault="004F0ECF" w:rsidP="004F0ECF">
            <w:pPr>
              <w:widowControl w:val="0"/>
              <w:pBdr>
                <w:top w:val="nil"/>
                <w:left w:val="nil"/>
                <w:bottom w:val="nil"/>
                <w:right w:val="nil"/>
                <w:between w:val="nil"/>
              </w:pBdr>
              <w:spacing w:line="240" w:lineRule="auto"/>
            </w:pPr>
          </w:p>
          <w:p w14:paraId="01F2D36E" w14:textId="3817592D" w:rsidR="004F0ECF" w:rsidRPr="00662AD7" w:rsidRDefault="004F0ECF" w:rsidP="004F0ECF">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5BA5DA2F" w14:textId="621D9DAD" w:rsidR="004F0ECF" w:rsidRPr="00027E6F" w:rsidRDefault="004F0ECF" w:rsidP="00B57A2A">
            <w:pPr>
              <w:widowControl w:val="0"/>
              <w:pBdr>
                <w:top w:val="nil"/>
                <w:left w:val="nil"/>
                <w:bottom w:val="nil"/>
                <w:right w:val="nil"/>
                <w:between w:val="nil"/>
              </w:pBdr>
              <w:spacing w:line="240" w:lineRule="auto"/>
            </w:pPr>
            <w:r w:rsidRPr="00027E6F">
              <w:lastRenderedPageBreak/>
              <w:t xml:space="preserve">Centerstone’s Columbus CCBHC site is utilizing </w:t>
            </w:r>
            <w:r w:rsidR="00B57A2A">
              <w:rPr>
                <w:i/>
              </w:rPr>
              <w:t>MATRIX</w:t>
            </w:r>
            <w:r w:rsidRPr="00027E6F">
              <w:t xml:space="preserve"> for adult clients with </w:t>
            </w:r>
            <w:r w:rsidRPr="00027E6F">
              <w:lastRenderedPageBreak/>
              <w:t>substance misuse and dependence</w:t>
            </w:r>
            <w:r w:rsidR="007F47EF" w:rsidRPr="00027E6F">
              <w:t>.</w:t>
            </w:r>
            <w:r w:rsidR="00027E6F" w:rsidRPr="00027E6F">
              <w:t xml:space="preserve"> With anticipated financial support resulting from the transition to an expense-based reimbursement model, Centerstone is willing to utilize </w:t>
            </w:r>
            <w:r w:rsidR="00027E6F" w:rsidRPr="00027E6F">
              <w:rPr>
                <w:i/>
              </w:rPr>
              <w:t xml:space="preserve">MATRIX </w:t>
            </w:r>
            <w:r w:rsidR="00027E6F" w:rsidRPr="00027E6F">
              <w:t>at its Bloomington and Columbus CCBHC sites.</w:t>
            </w:r>
          </w:p>
        </w:tc>
        <w:tc>
          <w:tcPr>
            <w:tcW w:w="2592" w:type="dxa"/>
            <w:shd w:val="clear" w:color="auto" w:fill="auto"/>
            <w:tcMar>
              <w:top w:w="100" w:type="dxa"/>
              <w:left w:w="100" w:type="dxa"/>
              <w:bottom w:w="100" w:type="dxa"/>
              <w:right w:w="100" w:type="dxa"/>
            </w:tcMar>
          </w:tcPr>
          <w:p w14:paraId="04B011E6" w14:textId="3E1430A6" w:rsidR="004F0ECF" w:rsidRPr="00662AD7" w:rsidRDefault="00BA55DA" w:rsidP="00BA55DA">
            <w:pPr>
              <w:widowControl w:val="0"/>
              <w:pBdr>
                <w:top w:val="nil"/>
                <w:left w:val="nil"/>
                <w:bottom w:val="nil"/>
                <w:right w:val="nil"/>
                <w:between w:val="nil"/>
              </w:pBdr>
              <w:spacing w:line="240" w:lineRule="auto"/>
            </w:pPr>
            <w:r w:rsidRPr="00662AD7">
              <w:lastRenderedPageBreak/>
              <w:t>Staff</w:t>
            </w:r>
            <w:r w:rsidR="004F0ECF" w:rsidRPr="00662AD7">
              <w:t xml:space="preserve"> are trained to implement the</w:t>
            </w:r>
            <w:r w:rsidR="004F0ECF" w:rsidRPr="00662AD7">
              <w:rPr>
                <w:i/>
              </w:rPr>
              <w:t xml:space="preserve"> MATRIX Model</w:t>
            </w:r>
            <w:r w:rsidR="004F0ECF" w:rsidRPr="00662AD7">
              <w:t xml:space="preserve"> to fidelity. </w:t>
            </w:r>
            <w:r w:rsidR="00231E70" w:rsidRPr="00662AD7">
              <w:t xml:space="preserve">Centerstone will </w:t>
            </w:r>
            <w:r w:rsidR="00231E70" w:rsidRPr="00662AD7">
              <w:lastRenderedPageBreak/>
              <w:t>integrate technologies (e.g., Lyssn, Eleos) to support fidelity monitoring.</w:t>
            </w:r>
          </w:p>
        </w:tc>
        <w:tc>
          <w:tcPr>
            <w:tcW w:w="2592" w:type="dxa"/>
            <w:shd w:val="clear" w:color="auto" w:fill="auto"/>
            <w:tcMar>
              <w:top w:w="100" w:type="dxa"/>
              <w:left w:w="100" w:type="dxa"/>
              <w:bottom w:w="100" w:type="dxa"/>
              <w:right w:w="100" w:type="dxa"/>
            </w:tcMar>
          </w:tcPr>
          <w:p w14:paraId="71AB6058" w14:textId="26CD06A0" w:rsidR="004F0ECF" w:rsidRPr="00662AD7" w:rsidRDefault="00AA6E7C" w:rsidP="004F0ECF">
            <w:pPr>
              <w:widowControl w:val="0"/>
              <w:pBdr>
                <w:top w:val="nil"/>
                <w:left w:val="nil"/>
                <w:bottom w:val="nil"/>
                <w:right w:val="nil"/>
                <w:between w:val="nil"/>
              </w:pBdr>
              <w:spacing w:line="240" w:lineRule="auto"/>
            </w:pPr>
            <w:r w:rsidRPr="00662AD7">
              <w:lastRenderedPageBreak/>
              <w:t xml:space="preserve">Utilization of the </w:t>
            </w:r>
            <w:r w:rsidRPr="00662AD7">
              <w:rPr>
                <w:i/>
              </w:rPr>
              <w:t>MATRIX Model</w:t>
            </w:r>
            <w:r w:rsidRPr="00662AD7">
              <w:t xml:space="preserve"> responds to community need/stakeholder input: </w:t>
            </w:r>
            <w:r w:rsidR="00BA55DA" w:rsidRPr="00662AD7">
              <w:lastRenderedPageBreak/>
              <w:t xml:space="preserve">The </w:t>
            </w:r>
            <w:r w:rsidR="00BA55DA" w:rsidRPr="00662AD7">
              <w:rPr>
                <w:i/>
              </w:rPr>
              <w:t>MATRIX Model</w:t>
            </w:r>
            <w:r w:rsidR="00BA55DA" w:rsidRPr="00662AD7">
              <w:t xml:space="preserve"> </w:t>
            </w:r>
            <w:r w:rsidR="0038389D" w:rsidRPr="00662AD7">
              <w:t>was among one of the EBPs requested by community stakeholders in the Columbus service area.</w:t>
            </w:r>
          </w:p>
        </w:tc>
      </w:tr>
      <w:tr w:rsidR="00662AD7" w:rsidRPr="00662AD7" w14:paraId="2D60DB2D" w14:textId="77777777" w:rsidTr="40DEA982">
        <w:tc>
          <w:tcPr>
            <w:tcW w:w="2592" w:type="dxa"/>
            <w:shd w:val="clear" w:color="auto" w:fill="auto"/>
            <w:tcMar>
              <w:top w:w="100" w:type="dxa"/>
              <w:left w:w="100" w:type="dxa"/>
              <w:bottom w:w="100" w:type="dxa"/>
              <w:right w:w="100" w:type="dxa"/>
            </w:tcMar>
          </w:tcPr>
          <w:p w14:paraId="3BDA7D18" w14:textId="77777777" w:rsidR="00383974" w:rsidRPr="00662AD7" w:rsidRDefault="00383974" w:rsidP="00383974">
            <w:pPr>
              <w:widowControl w:val="0"/>
              <w:pBdr>
                <w:top w:val="nil"/>
                <w:left w:val="nil"/>
                <w:bottom w:val="nil"/>
                <w:right w:val="nil"/>
                <w:between w:val="nil"/>
              </w:pBdr>
              <w:spacing w:line="240" w:lineRule="auto"/>
            </w:pPr>
            <w:r w:rsidRPr="00662AD7">
              <w:lastRenderedPageBreak/>
              <w:t>Clubhouse Participation</w:t>
            </w:r>
          </w:p>
        </w:tc>
        <w:tc>
          <w:tcPr>
            <w:tcW w:w="2592" w:type="dxa"/>
            <w:shd w:val="clear" w:color="auto" w:fill="auto"/>
            <w:tcMar>
              <w:top w:w="100" w:type="dxa"/>
              <w:left w:w="100" w:type="dxa"/>
              <w:bottom w:w="100" w:type="dxa"/>
              <w:right w:w="100" w:type="dxa"/>
            </w:tcMar>
          </w:tcPr>
          <w:p w14:paraId="5783DD2D" w14:textId="77777777" w:rsidR="00383974" w:rsidRPr="00662AD7" w:rsidRDefault="00383974" w:rsidP="00383974">
            <w:pPr>
              <w:widowControl w:val="0"/>
              <w:pBdr>
                <w:top w:val="nil"/>
                <w:left w:val="nil"/>
                <w:bottom w:val="nil"/>
                <w:right w:val="nil"/>
                <w:between w:val="nil"/>
              </w:pBdr>
              <w:spacing w:line="240" w:lineRule="auto"/>
            </w:pPr>
            <w:r w:rsidRPr="00662AD7">
              <w:t>Columbus CCBHC Site: Yes</w:t>
            </w:r>
          </w:p>
          <w:p w14:paraId="78C8F75D" w14:textId="77777777" w:rsidR="00383974" w:rsidRPr="00662AD7" w:rsidRDefault="00383974" w:rsidP="00383974">
            <w:pPr>
              <w:widowControl w:val="0"/>
              <w:pBdr>
                <w:top w:val="nil"/>
                <w:left w:val="nil"/>
                <w:bottom w:val="nil"/>
                <w:right w:val="nil"/>
                <w:between w:val="nil"/>
              </w:pBdr>
              <w:spacing w:line="240" w:lineRule="auto"/>
            </w:pPr>
          </w:p>
          <w:p w14:paraId="50C699D4" w14:textId="77777777" w:rsidR="00383974" w:rsidRPr="00662AD7" w:rsidRDefault="00383974" w:rsidP="00383974">
            <w:pPr>
              <w:widowControl w:val="0"/>
              <w:pBdr>
                <w:top w:val="nil"/>
                <w:left w:val="nil"/>
                <w:bottom w:val="nil"/>
                <w:right w:val="nil"/>
                <w:between w:val="nil"/>
              </w:pBdr>
              <w:spacing w:line="240" w:lineRule="auto"/>
            </w:pPr>
            <w:r w:rsidRPr="00662AD7">
              <w:t>Bloomington CCBHC Site: No</w:t>
            </w:r>
          </w:p>
          <w:p w14:paraId="6E083B58" w14:textId="77777777" w:rsidR="00383974" w:rsidRPr="00662AD7" w:rsidRDefault="00383974" w:rsidP="00383974">
            <w:pPr>
              <w:widowControl w:val="0"/>
              <w:pBdr>
                <w:top w:val="nil"/>
                <w:left w:val="nil"/>
                <w:bottom w:val="nil"/>
                <w:right w:val="nil"/>
                <w:between w:val="nil"/>
              </w:pBdr>
              <w:spacing w:line="240" w:lineRule="auto"/>
            </w:pPr>
          </w:p>
          <w:p w14:paraId="47FDDA22" w14:textId="01F4C03B" w:rsidR="00383974" w:rsidRPr="00662AD7" w:rsidRDefault="00383974" w:rsidP="00383974">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70A63113" w14:textId="6BA0925B" w:rsidR="00383974" w:rsidRPr="00662AD7" w:rsidRDefault="00383974" w:rsidP="00027E6F">
            <w:pPr>
              <w:widowControl w:val="0"/>
              <w:pBdr>
                <w:top w:val="nil"/>
                <w:left w:val="nil"/>
                <w:bottom w:val="nil"/>
                <w:right w:val="nil"/>
                <w:between w:val="nil"/>
              </w:pBdr>
              <w:spacing w:line="240" w:lineRule="auto"/>
            </w:pPr>
            <w:r w:rsidRPr="00027E6F">
              <w:t xml:space="preserve">Centerstone’s Columbus CCBHC site is utilizing </w:t>
            </w:r>
            <w:r w:rsidRPr="00027E6F">
              <w:rPr>
                <w:i/>
              </w:rPr>
              <w:t xml:space="preserve">Clubhouse </w:t>
            </w:r>
            <w:r w:rsidRPr="00027E6F">
              <w:t xml:space="preserve">for adult experiencing mental disorders. </w:t>
            </w:r>
            <w:r w:rsidR="00027E6F" w:rsidRPr="00027E6F">
              <w:t xml:space="preserve">With financial support, Centerstone is willing to utilize </w:t>
            </w:r>
            <w:r w:rsidR="00027E6F" w:rsidRPr="00027E6F">
              <w:rPr>
                <w:i/>
              </w:rPr>
              <w:t>Clubhouse</w:t>
            </w:r>
            <w:r w:rsidR="00027E6F" w:rsidRPr="00027E6F">
              <w:t xml:space="preserve"> at its Bloomington and Richmond CCBHC sites if required by the State.</w:t>
            </w:r>
          </w:p>
        </w:tc>
        <w:tc>
          <w:tcPr>
            <w:tcW w:w="2592" w:type="dxa"/>
            <w:shd w:val="clear" w:color="auto" w:fill="auto"/>
            <w:tcMar>
              <w:top w:w="100" w:type="dxa"/>
              <w:left w:w="100" w:type="dxa"/>
              <w:bottom w:w="100" w:type="dxa"/>
              <w:right w:w="100" w:type="dxa"/>
            </w:tcMar>
          </w:tcPr>
          <w:p w14:paraId="32B5A73B" w14:textId="279B29D9" w:rsidR="00383974" w:rsidRPr="00662AD7" w:rsidRDefault="00383974" w:rsidP="00231E70">
            <w:pPr>
              <w:widowControl w:val="0"/>
              <w:pBdr>
                <w:top w:val="nil"/>
                <w:left w:val="nil"/>
                <w:bottom w:val="nil"/>
                <w:right w:val="nil"/>
                <w:between w:val="nil"/>
              </w:pBdr>
              <w:spacing w:line="240" w:lineRule="auto"/>
            </w:pPr>
            <w:r w:rsidRPr="00662AD7">
              <w:t xml:space="preserve">Staff are trained to implement </w:t>
            </w:r>
            <w:r w:rsidRPr="00662AD7">
              <w:rPr>
                <w:i/>
              </w:rPr>
              <w:t>Clubhouse</w:t>
            </w:r>
            <w:r w:rsidRPr="00662AD7">
              <w:t xml:space="preserve"> to fidelity. </w:t>
            </w:r>
            <w:r w:rsidR="00231E70" w:rsidRPr="00662AD7">
              <w:t xml:space="preserve">Centerstone will integrate technologies (e.g., Lyssn, Eleos) to support fidelity monitoring. </w:t>
            </w:r>
          </w:p>
        </w:tc>
        <w:tc>
          <w:tcPr>
            <w:tcW w:w="2592" w:type="dxa"/>
            <w:shd w:val="clear" w:color="auto" w:fill="auto"/>
            <w:tcMar>
              <w:top w:w="100" w:type="dxa"/>
              <w:left w:w="100" w:type="dxa"/>
              <w:bottom w:w="100" w:type="dxa"/>
              <w:right w:w="100" w:type="dxa"/>
            </w:tcMar>
          </w:tcPr>
          <w:p w14:paraId="7DDD49B0" w14:textId="376E4F2F" w:rsidR="00383974" w:rsidRPr="00662AD7" w:rsidRDefault="00AA6E7C" w:rsidP="00AA6E7C">
            <w:pPr>
              <w:widowControl w:val="0"/>
              <w:pBdr>
                <w:top w:val="nil"/>
                <w:left w:val="nil"/>
                <w:bottom w:val="nil"/>
                <w:right w:val="nil"/>
                <w:between w:val="nil"/>
              </w:pBdr>
              <w:spacing w:line="240" w:lineRule="auto"/>
            </w:pPr>
            <w:r w:rsidRPr="00662AD7">
              <w:t xml:space="preserve">Utilization of </w:t>
            </w:r>
            <w:r w:rsidRPr="00662AD7">
              <w:rPr>
                <w:i/>
              </w:rPr>
              <w:t>Clubhouse</w:t>
            </w:r>
            <w:r w:rsidRPr="00662AD7">
              <w:t xml:space="preserve"> responds to community need/stakeholder input:</w:t>
            </w:r>
            <w:r w:rsidRPr="00662AD7">
              <w:rPr>
                <w:i/>
              </w:rPr>
              <w:t xml:space="preserve"> </w:t>
            </w:r>
            <w:r w:rsidR="00383974" w:rsidRPr="00662AD7">
              <w:rPr>
                <w:i/>
              </w:rPr>
              <w:t>Clubhouse</w:t>
            </w:r>
            <w:r w:rsidR="00383974" w:rsidRPr="00662AD7">
              <w:t xml:space="preserve"> </w:t>
            </w:r>
            <w:r w:rsidR="0038389D" w:rsidRPr="00662AD7">
              <w:t xml:space="preserve">was among one of the EBPs requested by community stakeholders </w:t>
            </w:r>
            <w:r w:rsidR="00383974" w:rsidRPr="00662AD7">
              <w:t>in the Columbus service area.</w:t>
            </w:r>
          </w:p>
        </w:tc>
      </w:tr>
      <w:tr w:rsidR="00662AD7" w:rsidRPr="00662AD7" w14:paraId="35C7FA70" w14:textId="77777777" w:rsidTr="40DEA982">
        <w:tc>
          <w:tcPr>
            <w:tcW w:w="2592" w:type="dxa"/>
            <w:shd w:val="clear" w:color="auto" w:fill="auto"/>
            <w:tcMar>
              <w:top w:w="100" w:type="dxa"/>
              <w:left w:w="100" w:type="dxa"/>
              <w:bottom w:w="100" w:type="dxa"/>
              <w:right w:w="100" w:type="dxa"/>
            </w:tcMar>
          </w:tcPr>
          <w:p w14:paraId="77C51919" w14:textId="77777777" w:rsidR="00383974" w:rsidRPr="00662AD7" w:rsidRDefault="00383974" w:rsidP="00383974">
            <w:pPr>
              <w:widowControl w:val="0"/>
              <w:pBdr>
                <w:top w:val="nil"/>
                <w:left w:val="nil"/>
                <w:bottom w:val="nil"/>
                <w:right w:val="nil"/>
                <w:between w:val="nil"/>
              </w:pBdr>
              <w:spacing w:line="240" w:lineRule="auto"/>
            </w:pPr>
            <w:r w:rsidRPr="00662AD7">
              <w:t xml:space="preserve">Peer Support Involvement </w:t>
            </w:r>
          </w:p>
        </w:tc>
        <w:tc>
          <w:tcPr>
            <w:tcW w:w="2592" w:type="dxa"/>
            <w:shd w:val="clear" w:color="auto" w:fill="auto"/>
            <w:tcMar>
              <w:top w:w="100" w:type="dxa"/>
              <w:left w:w="100" w:type="dxa"/>
              <w:bottom w:w="100" w:type="dxa"/>
              <w:right w:w="100" w:type="dxa"/>
            </w:tcMar>
          </w:tcPr>
          <w:p w14:paraId="2ABBF09B" w14:textId="77777777" w:rsidR="00383974" w:rsidRPr="00662AD7" w:rsidRDefault="00383974" w:rsidP="00383974">
            <w:pPr>
              <w:widowControl w:val="0"/>
              <w:pBdr>
                <w:top w:val="nil"/>
                <w:left w:val="nil"/>
                <w:bottom w:val="nil"/>
                <w:right w:val="nil"/>
                <w:between w:val="nil"/>
              </w:pBdr>
              <w:spacing w:line="240" w:lineRule="auto"/>
            </w:pPr>
            <w:r w:rsidRPr="00662AD7">
              <w:t>Bloomington CCBHC Site: Yes</w:t>
            </w:r>
          </w:p>
          <w:p w14:paraId="3001F62F" w14:textId="77777777" w:rsidR="00383974" w:rsidRPr="00662AD7" w:rsidRDefault="00383974" w:rsidP="00383974">
            <w:pPr>
              <w:widowControl w:val="0"/>
              <w:pBdr>
                <w:top w:val="nil"/>
                <w:left w:val="nil"/>
                <w:bottom w:val="nil"/>
                <w:right w:val="nil"/>
                <w:between w:val="nil"/>
              </w:pBdr>
              <w:spacing w:line="240" w:lineRule="auto"/>
            </w:pPr>
            <w:r w:rsidRPr="00662AD7">
              <w:lastRenderedPageBreak/>
              <w:t>Columbus CCBHC Site: Yes</w:t>
            </w:r>
          </w:p>
          <w:p w14:paraId="564E3F9E" w14:textId="77777777" w:rsidR="00383974" w:rsidRPr="00662AD7" w:rsidRDefault="00383974" w:rsidP="00383974">
            <w:pPr>
              <w:widowControl w:val="0"/>
              <w:pBdr>
                <w:top w:val="nil"/>
                <w:left w:val="nil"/>
                <w:bottom w:val="nil"/>
                <w:right w:val="nil"/>
                <w:between w:val="nil"/>
              </w:pBdr>
              <w:spacing w:line="240" w:lineRule="auto"/>
            </w:pPr>
          </w:p>
          <w:p w14:paraId="5F60C66C" w14:textId="12EB6260" w:rsidR="00383974" w:rsidRPr="00662AD7" w:rsidRDefault="00383974" w:rsidP="00383974">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1EA8FE45" w14:textId="6CD9CD90" w:rsidR="00383974" w:rsidRPr="00662AD7" w:rsidRDefault="00383974" w:rsidP="00383974">
            <w:pPr>
              <w:widowControl w:val="0"/>
              <w:pBdr>
                <w:top w:val="nil"/>
                <w:left w:val="nil"/>
                <w:bottom w:val="nil"/>
                <w:right w:val="nil"/>
                <w:between w:val="nil"/>
              </w:pBdr>
              <w:spacing w:line="240" w:lineRule="auto"/>
            </w:pPr>
            <w:r w:rsidRPr="00662AD7">
              <w:lastRenderedPageBreak/>
              <w:t xml:space="preserve">Centerstone’s CCBHC sites are utilizing </w:t>
            </w:r>
            <w:r w:rsidRPr="00662AD7">
              <w:rPr>
                <w:i/>
              </w:rPr>
              <w:t xml:space="preserve">Peer </w:t>
            </w:r>
            <w:r w:rsidRPr="00662AD7">
              <w:rPr>
                <w:i/>
              </w:rPr>
              <w:lastRenderedPageBreak/>
              <w:t>Support Involvement</w:t>
            </w:r>
            <w:r w:rsidRPr="00662AD7">
              <w:t xml:space="preserve"> for adult clients.</w:t>
            </w:r>
          </w:p>
        </w:tc>
        <w:tc>
          <w:tcPr>
            <w:tcW w:w="2592" w:type="dxa"/>
            <w:shd w:val="clear" w:color="auto" w:fill="auto"/>
            <w:tcMar>
              <w:top w:w="100" w:type="dxa"/>
              <w:left w:w="100" w:type="dxa"/>
              <w:bottom w:w="100" w:type="dxa"/>
              <w:right w:w="100" w:type="dxa"/>
            </w:tcMar>
          </w:tcPr>
          <w:p w14:paraId="542F5928" w14:textId="2BF47EA3" w:rsidR="00383974" w:rsidRPr="00662AD7" w:rsidRDefault="00383974" w:rsidP="00383974">
            <w:pPr>
              <w:widowControl w:val="0"/>
              <w:pBdr>
                <w:top w:val="nil"/>
                <w:left w:val="nil"/>
                <w:bottom w:val="nil"/>
                <w:right w:val="nil"/>
                <w:between w:val="nil"/>
              </w:pBdr>
              <w:spacing w:line="240" w:lineRule="auto"/>
            </w:pPr>
            <w:r w:rsidRPr="00662AD7">
              <w:lastRenderedPageBreak/>
              <w:t xml:space="preserve">Yes, Centerstone’s CCBCH sites are </w:t>
            </w:r>
            <w:r w:rsidRPr="00662AD7">
              <w:lastRenderedPageBreak/>
              <w:t xml:space="preserve">implementing </w:t>
            </w:r>
            <w:r w:rsidRPr="00662AD7">
              <w:rPr>
                <w:i/>
              </w:rPr>
              <w:t>Peer Supports</w:t>
            </w:r>
            <w:r w:rsidRPr="00662AD7">
              <w:t xml:space="preserve"> to fidelity. </w:t>
            </w:r>
          </w:p>
        </w:tc>
        <w:tc>
          <w:tcPr>
            <w:tcW w:w="2592" w:type="dxa"/>
            <w:shd w:val="clear" w:color="auto" w:fill="auto"/>
            <w:tcMar>
              <w:top w:w="100" w:type="dxa"/>
              <w:left w:w="100" w:type="dxa"/>
              <w:bottom w:w="100" w:type="dxa"/>
              <w:right w:w="100" w:type="dxa"/>
            </w:tcMar>
          </w:tcPr>
          <w:p w14:paraId="377C474C" w14:textId="2536D8D4" w:rsidR="00383974" w:rsidRPr="00662AD7" w:rsidRDefault="00AA6E7C" w:rsidP="00AA6E7C">
            <w:pPr>
              <w:widowControl w:val="0"/>
              <w:pBdr>
                <w:top w:val="nil"/>
                <w:left w:val="nil"/>
                <w:bottom w:val="nil"/>
                <w:right w:val="nil"/>
                <w:between w:val="nil"/>
              </w:pBdr>
              <w:spacing w:line="240" w:lineRule="auto"/>
            </w:pPr>
            <w:r w:rsidRPr="00662AD7">
              <w:lastRenderedPageBreak/>
              <w:t xml:space="preserve">Utilization of </w:t>
            </w:r>
            <w:r w:rsidRPr="00662AD7">
              <w:rPr>
                <w:i/>
              </w:rPr>
              <w:t>Peer Supports</w:t>
            </w:r>
            <w:r w:rsidRPr="00662AD7">
              <w:t xml:space="preserve"> responds to </w:t>
            </w:r>
            <w:r w:rsidRPr="00662AD7">
              <w:lastRenderedPageBreak/>
              <w:t>community need/</w:t>
            </w:r>
            <w:r w:rsidR="00B57A2A">
              <w:t xml:space="preserve"> </w:t>
            </w:r>
            <w:r w:rsidRPr="00662AD7">
              <w:t>stakeholder input:</w:t>
            </w:r>
            <w:r w:rsidRPr="00662AD7">
              <w:rPr>
                <w:i/>
              </w:rPr>
              <w:t xml:space="preserve"> </w:t>
            </w:r>
            <w:r w:rsidR="00D45DAA" w:rsidRPr="00662AD7">
              <w:rPr>
                <w:i/>
              </w:rPr>
              <w:t>Peer Supports</w:t>
            </w:r>
            <w:r w:rsidR="00D45DAA" w:rsidRPr="00662AD7">
              <w:t xml:space="preserve"> </w:t>
            </w:r>
            <w:r w:rsidR="0038389D" w:rsidRPr="00662AD7">
              <w:t>was among one of the EBPs requested by community stakeholders.</w:t>
            </w:r>
          </w:p>
        </w:tc>
      </w:tr>
      <w:tr w:rsidR="00662AD7" w:rsidRPr="00662AD7" w14:paraId="12CFEE98" w14:textId="77777777" w:rsidTr="40DEA982">
        <w:tc>
          <w:tcPr>
            <w:tcW w:w="2592" w:type="dxa"/>
            <w:shd w:val="clear" w:color="auto" w:fill="auto"/>
            <w:tcMar>
              <w:top w:w="100" w:type="dxa"/>
              <w:left w:w="100" w:type="dxa"/>
              <w:bottom w:w="100" w:type="dxa"/>
              <w:right w:w="100" w:type="dxa"/>
            </w:tcMar>
          </w:tcPr>
          <w:p w14:paraId="53DF6DA2" w14:textId="77777777" w:rsidR="00383974" w:rsidRPr="00662AD7" w:rsidRDefault="00383974" w:rsidP="00383974">
            <w:pPr>
              <w:widowControl w:val="0"/>
              <w:pBdr>
                <w:top w:val="nil"/>
                <w:left w:val="nil"/>
                <w:bottom w:val="nil"/>
                <w:right w:val="nil"/>
                <w:between w:val="nil"/>
              </w:pBdr>
              <w:spacing w:line="240" w:lineRule="auto"/>
            </w:pPr>
            <w:r w:rsidRPr="00662AD7">
              <w:lastRenderedPageBreak/>
              <w:t>Family Psychoeducation</w:t>
            </w:r>
          </w:p>
        </w:tc>
        <w:tc>
          <w:tcPr>
            <w:tcW w:w="2592" w:type="dxa"/>
            <w:shd w:val="clear" w:color="auto" w:fill="auto"/>
            <w:tcMar>
              <w:top w:w="100" w:type="dxa"/>
              <w:left w:w="100" w:type="dxa"/>
              <w:bottom w:w="100" w:type="dxa"/>
              <w:right w:w="100" w:type="dxa"/>
            </w:tcMar>
          </w:tcPr>
          <w:p w14:paraId="4836FEB3" w14:textId="77777777" w:rsidR="00383974" w:rsidRPr="00662AD7" w:rsidRDefault="00383974" w:rsidP="00383974">
            <w:pPr>
              <w:widowControl w:val="0"/>
              <w:pBdr>
                <w:top w:val="nil"/>
                <w:left w:val="nil"/>
                <w:bottom w:val="nil"/>
                <w:right w:val="nil"/>
                <w:between w:val="nil"/>
              </w:pBdr>
              <w:spacing w:line="240" w:lineRule="auto"/>
            </w:pPr>
            <w:r w:rsidRPr="00662AD7">
              <w:t>Bloomington CCBHC Site: Yes</w:t>
            </w:r>
          </w:p>
          <w:p w14:paraId="00D5EB14" w14:textId="77777777" w:rsidR="00383974" w:rsidRPr="00662AD7" w:rsidRDefault="00383974" w:rsidP="00383974">
            <w:pPr>
              <w:widowControl w:val="0"/>
              <w:pBdr>
                <w:top w:val="nil"/>
                <w:left w:val="nil"/>
                <w:bottom w:val="nil"/>
                <w:right w:val="nil"/>
                <w:between w:val="nil"/>
              </w:pBdr>
              <w:spacing w:line="240" w:lineRule="auto"/>
            </w:pPr>
          </w:p>
          <w:p w14:paraId="29A80DC6" w14:textId="0A1BAFD0" w:rsidR="00383974" w:rsidRDefault="00383974" w:rsidP="00383974">
            <w:pPr>
              <w:widowControl w:val="0"/>
              <w:pBdr>
                <w:top w:val="nil"/>
                <w:left w:val="nil"/>
                <w:bottom w:val="nil"/>
                <w:right w:val="nil"/>
                <w:between w:val="nil"/>
              </w:pBdr>
              <w:spacing w:line="240" w:lineRule="auto"/>
            </w:pPr>
            <w:r w:rsidRPr="00662AD7">
              <w:t>Columbus CCBHC Site: Yes</w:t>
            </w:r>
          </w:p>
          <w:p w14:paraId="633470B0" w14:textId="77777777" w:rsidR="00027E6F" w:rsidRPr="00662AD7" w:rsidRDefault="00027E6F" w:rsidP="00383974">
            <w:pPr>
              <w:widowControl w:val="0"/>
              <w:pBdr>
                <w:top w:val="nil"/>
                <w:left w:val="nil"/>
                <w:bottom w:val="nil"/>
                <w:right w:val="nil"/>
                <w:between w:val="nil"/>
              </w:pBdr>
              <w:spacing w:line="240" w:lineRule="auto"/>
            </w:pPr>
          </w:p>
          <w:p w14:paraId="3D7DBC9D" w14:textId="3E11E05A" w:rsidR="00383974" w:rsidRPr="00662AD7" w:rsidRDefault="00383974" w:rsidP="00383974">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1BB9A7EE" w14:textId="6537FA00" w:rsidR="00383974" w:rsidRPr="00662AD7" w:rsidRDefault="00383974" w:rsidP="00383974">
            <w:pPr>
              <w:widowControl w:val="0"/>
              <w:pBdr>
                <w:top w:val="nil"/>
                <w:left w:val="nil"/>
                <w:bottom w:val="nil"/>
                <w:right w:val="nil"/>
                <w:between w:val="nil"/>
              </w:pBdr>
              <w:spacing w:line="240" w:lineRule="auto"/>
            </w:pPr>
            <w:r w:rsidRPr="00662AD7">
              <w:t xml:space="preserve">Centerstone’s CCBHC sites are utilizing </w:t>
            </w:r>
            <w:r w:rsidRPr="00662AD7">
              <w:rPr>
                <w:i/>
              </w:rPr>
              <w:t>Family Psychoeducation</w:t>
            </w:r>
            <w:r w:rsidRPr="00662AD7">
              <w:t xml:space="preserve"> for adult clients.</w:t>
            </w:r>
          </w:p>
        </w:tc>
        <w:tc>
          <w:tcPr>
            <w:tcW w:w="2592" w:type="dxa"/>
            <w:shd w:val="clear" w:color="auto" w:fill="auto"/>
            <w:tcMar>
              <w:top w:w="100" w:type="dxa"/>
              <w:left w:w="100" w:type="dxa"/>
              <w:bottom w:w="100" w:type="dxa"/>
              <w:right w:w="100" w:type="dxa"/>
            </w:tcMar>
          </w:tcPr>
          <w:p w14:paraId="3C6C2795" w14:textId="3B3ED90C" w:rsidR="00383974" w:rsidRPr="00662AD7" w:rsidRDefault="00383974" w:rsidP="00383974">
            <w:pPr>
              <w:widowControl w:val="0"/>
              <w:pBdr>
                <w:top w:val="nil"/>
                <w:left w:val="nil"/>
                <w:bottom w:val="nil"/>
                <w:right w:val="nil"/>
                <w:between w:val="nil"/>
              </w:pBdr>
              <w:spacing w:line="240" w:lineRule="auto"/>
            </w:pPr>
            <w:r w:rsidRPr="00662AD7">
              <w:t xml:space="preserve">Yes, Centerstone’s CCBHC sites are implementing </w:t>
            </w:r>
            <w:r w:rsidRPr="00662AD7">
              <w:rPr>
                <w:i/>
              </w:rPr>
              <w:t>Family Psychoeducation</w:t>
            </w:r>
            <w:r w:rsidRPr="00662AD7">
              <w:t xml:space="preserve"> to fidelity. </w:t>
            </w:r>
          </w:p>
        </w:tc>
        <w:tc>
          <w:tcPr>
            <w:tcW w:w="2592" w:type="dxa"/>
            <w:shd w:val="clear" w:color="auto" w:fill="auto"/>
            <w:tcMar>
              <w:top w:w="100" w:type="dxa"/>
              <w:left w:w="100" w:type="dxa"/>
              <w:bottom w:w="100" w:type="dxa"/>
              <w:right w:w="100" w:type="dxa"/>
            </w:tcMar>
          </w:tcPr>
          <w:p w14:paraId="1C375BF8" w14:textId="1513AC7B" w:rsidR="00383974" w:rsidRPr="00662AD7" w:rsidRDefault="00AA6E7C" w:rsidP="00AA6E7C">
            <w:pPr>
              <w:widowControl w:val="0"/>
              <w:pBdr>
                <w:top w:val="nil"/>
                <w:left w:val="nil"/>
                <w:bottom w:val="nil"/>
                <w:right w:val="nil"/>
                <w:between w:val="nil"/>
              </w:pBdr>
              <w:spacing w:line="240" w:lineRule="auto"/>
            </w:pPr>
            <w:r w:rsidRPr="00662AD7">
              <w:t>Utilization of</w:t>
            </w:r>
            <w:r w:rsidRPr="00662AD7">
              <w:rPr>
                <w:i/>
              </w:rPr>
              <w:t xml:space="preserve"> Family Psychoeducation</w:t>
            </w:r>
            <w:r w:rsidRPr="00662AD7">
              <w:t xml:space="preserve"> responds to assessed need among clients in the communities served</w:t>
            </w:r>
            <w:r w:rsidRPr="00662AD7">
              <w:rPr>
                <w:i/>
              </w:rPr>
              <w:t xml:space="preserve">: </w:t>
            </w:r>
            <w:r w:rsidR="00D45DAA" w:rsidRPr="00662AD7">
              <w:rPr>
                <w:i/>
              </w:rPr>
              <w:t>Family Psychoeducation</w:t>
            </w:r>
            <w:r w:rsidR="00D45DAA" w:rsidRPr="00662AD7">
              <w:t xml:space="preserve"> is part of Centerstone’s core EBP array for family and children services.</w:t>
            </w:r>
          </w:p>
        </w:tc>
      </w:tr>
      <w:tr w:rsidR="00662AD7" w:rsidRPr="00662AD7" w14:paraId="2D6206AD" w14:textId="77777777" w:rsidTr="40DEA982">
        <w:tc>
          <w:tcPr>
            <w:tcW w:w="2592" w:type="dxa"/>
            <w:shd w:val="clear" w:color="auto" w:fill="auto"/>
            <w:tcMar>
              <w:top w:w="100" w:type="dxa"/>
              <w:left w:w="100" w:type="dxa"/>
              <w:bottom w:w="100" w:type="dxa"/>
              <w:right w:w="100" w:type="dxa"/>
            </w:tcMar>
          </w:tcPr>
          <w:p w14:paraId="4E010B38" w14:textId="77777777" w:rsidR="00383974" w:rsidRPr="00662AD7" w:rsidRDefault="00383974" w:rsidP="00383974">
            <w:pPr>
              <w:widowControl w:val="0"/>
              <w:pBdr>
                <w:top w:val="nil"/>
                <w:left w:val="nil"/>
                <w:bottom w:val="nil"/>
                <w:right w:val="nil"/>
                <w:between w:val="nil"/>
              </w:pBdr>
              <w:spacing w:line="240" w:lineRule="auto"/>
            </w:pPr>
            <w:r w:rsidRPr="00662AD7">
              <w:t>Supported Housing</w:t>
            </w:r>
          </w:p>
        </w:tc>
        <w:tc>
          <w:tcPr>
            <w:tcW w:w="2592" w:type="dxa"/>
            <w:shd w:val="clear" w:color="auto" w:fill="auto"/>
            <w:tcMar>
              <w:top w:w="100" w:type="dxa"/>
              <w:left w:w="100" w:type="dxa"/>
              <w:bottom w:w="100" w:type="dxa"/>
              <w:right w:w="100" w:type="dxa"/>
            </w:tcMar>
          </w:tcPr>
          <w:p w14:paraId="1C50465E" w14:textId="77777777" w:rsidR="00383974" w:rsidRPr="00662AD7" w:rsidRDefault="00383974" w:rsidP="00383974">
            <w:pPr>
              <w:widowControl w:val="0"/>
              <w:pBdr>
                <w:top w:val="nil"/>
                <w:left w:val="nil"/>
                <w:bottom w:val="nil"/>
                <w:right w:val="nil"/>
                <w:between w:val="nil"/>
              </w:pBdr>
              <w:spacing w:line="240" w:lineRule="auto"/>
            </w:pPr>
            <w:r w:rsidRPr="00662AD7">
              <w:t>Bloomington CCBHC Site: Yes</w:t>
            </w:r>
          </w:p>
          <w:p w14:paraId="4EA84A22" w14:textId="77777777" w:rsidR="00383974" w:rsidRPr="00662AD7" w:rsidRDefault="00383974" w:rsidP="00383974">
            <w:pPr>
              <w:widowControl w:val="0"/>
              <w:pBdr>
                <w:top w:val="nil"/>
                <w:left w:val="nil"/>
                <w:bottom w:val="nil"/>
                <w:right w:val="nil"/>
                <w:between w:val="nil"/>
              </w:pBdr>
              <w:spacing w:line="240" w:lineRule="auto"/>
            </w:pPr>
          </w:p>
          <w:p w14:paraId="2930C6DB" w14:textId="77777777" w:rsidR="00383974" w:rsidRPr="00662AD7" w:rsidRDefault="00383974" w:rsidP="00383974">
            <w:pPr>
              <w:widowControl w:val="0"/>
              <w:pBdr>
                <w:top w:val="nil"/>
                <w:left w:val="nil"/>
                <w:bottom w:val="nil"/>
                <w:right w:val="nil"/>
                <w:between w:val="nil"/>
              </w:pBdr>
              <w:spacing w:line="240" w:lineRule="auto"/>
            </w:pPr>
            <w:r w:rsidRPr="00662AD7">
              <w:t>Columbus CCBHC Site: Yes</w:t>
            </w:r>
          </w:p>
          <w:p w14:paraId="4F49847E" w14:textId="77777777" w:rsidR="00383974" w:rsidRPr="00662AD7" w:rsidRDefault="00383974" w:rsidP="00383974">
            <w:pPr>
              <w:widowControl w:val="0"/>
              <w:pBdr>
                <w:top w:val="nil"/>
                <w:left w:val="nil"/>
                <w:bottom w:val="nil"/>
                <w:right w:val="nil"/>
                <w:between w:val="nil"/>
              </w:pBdr>
              <w:spacing w:line="240" w:lineRule="auto"/>
            </w:pPr>
          </w:p>
          <w:p w14:paraId="1918408F" w14:textId="526CB3CF" w:rsidR="00383974" w:rsidRPr="00662AD7" w:rsidRDefault="00383974" w:rsidP="00383974">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52715FED" w14:textId="09FCF746" w:rsidR="00383974" w:rsidRPr="00662AD7" w:rsidRDefault="00383974" w:rsidP="00383974">
            <w:pPr>
              <w:widowControl w:val="0"/>
              <w:pBdr>
                <w:top w:val="nil"/>
                <w:left w:val="nil"/>
                <w:bottom w:val="nil"/>
                <w:right w:val="nil"/>
                <w:between w:val="nil"/>
              </w:pBdr>
              <w:spacing w:line="240" w:lineRule="auto"/>
            </w:pPr>
            <w:r w:rsidRPr="00662AD7">
              <w:t xml:space="preserve">Centerstone’s CCBHC sites are utilizing </w:t>
            </w:r>
            <w:r w:rsidRPr="00662AD7">
              <w:rPr>
                <w:i/>
              </w:rPr>
              <w:t xml:space="preserve">Supported Housing </w:t>
            </w:r>
            <w:r w:rsidRPr="00662AD7">
              <w:t>for adult clients.</w:t>
            </w:r>
          </w:p>
        </w:tc>
        <w:tc>
          <w:tcPr>
            <w:tcW w:w="2592" w:type="dxa"/>
            <w:shd w:val="clear" w:color="auto" w:fill="auto"/>
            <w:tcMar>
              <w:top w:w="100" w:type="dxa"/>
              <w:left w:w="100" w:type="dxa"/>
              <w:bottom w:w="100" w:type="dxa"/>
              <w:right w:w="100" w:type="dxa"/>
            </w:tcMar>
          </w:tcPr>
          <w:p w14:paraId="6279E6DB" w14:textId="1476413D" w:rsidR="00383974" w:rsidRPr="00662AD7" w:rsidRDefault="00383974" w:rsidP="00383974">
            <w:pPr>
              <w:widowControl w:val="0"/>
              <w:pBdr>
                <w:top w:val="nil"/>
                <w:left w:val="nil"/>
                <w:bottom w:val="nil"/>
                <w:right w:val="nil"/>
                <w:between w:val="nil"/>
              </w:pBdr>
              <w:spacing w:line="240" w:lineRule="auto"/>
            </w:pPr>
            <w:r w:rsidRPr="00662AD7">
              <w:t xml:space="preserve">Yes, Centerstone’s CCBHC sites are implementing </w:t>
            </w:r>
            <w:r w:rsidRPr="00662AD7">
              <w:rPr>
                <w:i/>
              </w:rPr>
              <w:t>Supported Housing</w:t>
            </w:r>
            <w:r w:rsidRPr="00662AD7">
              <w:t xml:space="preserve"> to fidelity. </w:t>
            </w:r>
          </w:p>
        </w:tc>
        <w:tc>
          <w:tcPr>
            <w:tcW w:w="2592" w:type="dxa"/>
            <w:shd w:val="clear" w:color="auto" w:fill="auto"/>
            <w:tcMar>
              <w:top w:w="100" w:type="dxa"/>
              <w:left w:w="100" w:type="dxa"/>
              <w:bottom w:w="100" w:type="dxa"/>
              <w:right w:w="100" w:type="dxa"/>
            </w:tcMar>
          </w:tcPr>
          <w:p w14:paraId="799A3EA4" w14:textId="6DD3FDA1" w:rsidR="00383974" w:rsidRPr="00662AD7" w:rsidRDefault="00AA6E7C" w:rsidP="00AA6E7C">
            <w:pPr>
              <w:widowControl w:val="0"/>
              <w:pBdr>
                <w:top w:val="nil"/>
                <w:left w:val="nil"/>
                <w:bottom w:val="nil"/>
                <w:right w:val="nil"/>
                <w:between w:val="nil"/>
              </w:pBdr>
              <w:spacing w:line="240" w:lineRule="auto"/>
            </w:pPr>
            <w:r w:rsidRPr="00662AD7">
              <w:t xml:space="preserve">Utilization of </w:t>
            </w:r>
            <w:r w:rsidRPr="00662AD7">
              <w:rPr>
                <w:i/>
              </w:rPr>
              <w:t>Supported Housing</w:t>
            </w:r>
            <w:r w:rsidRPr="00662AD7">
              <w:t xml:space="preserve"> responds to community need/</w:t>
            </w:r>
            <w:r w:rsidR="00027E6F">
              <w:t xml:space="preserve"> </w:t>
            </w:r>
            <w:r w:rsidRPr="00662AD7">
              <w:t>stakeholder input:</w:t>
            </w:r>
            <w:r w:rsidRPr="00662AD7">
              <w:rPr>
                <w:i/>
              </w:rPr>
              <w:t xml:space="preserve"> </w:t>
            </w:r>
            <w:r w:rsidR="00D45DAA" w:rsidRPr="00662AD7">
              <w:rPr>
                <w:i/>
              </w:rPr>
              <w:t>Supported Housing</w:t>
            </w:r>
            <w:r w:rsidR="00D45DAA" w:rsidRPr="00662AD7">
              <w:t xml:space="preserve"> was</w:t>
            </w:r>
            <w:r w:rsidR="0038389D" w:rsidRPr="00662AD7">
              <w:t xml:space="preserve"> among one of the EBPs</w:t>
            </w:r>
            <w:r w:rsidR="00D45DAA" w:rsidRPr="00662AD7">
              <w:t xml:space="preserve"> requested by community </w:t>
            </w:r>
            <w:r w:rsidR="009678AC" w:rsidRPr="00662AD7">
              <w:lastRenderedPageBreak/>
              <w:t>s</w:t>
            </w:r>
            <w:r w:rsidR="00D45DAA" w:rsidRPr="00662AD7">
              <w:t>takeholders.</w:t>
            </w:r>
          </w:p>
        </w:tc>
      </w:tr>
      <w:tr w:rsidR="00662AD7" w:rsidRPr="00662AD7" w14:paraId="7A96A563" w14:textId="77777777" w:rsidTr="40DEA982">
        <w:tc>
          <w:tcPr>
            <w:tcW w:w="2592" w:type="dxa"/>
            <w:shd w:val="clear" w:color="auto" w:fill="auto"/>
            <w:tcMar>
              <w:top w:w="100" w:type="dxa"/>
              <w:left w:w="100" w:type="dxa"/>
              <w:bottom w:w="100" w:type="dxa"/>
              <w:right w:w="100" w:type="dxa"/>
            </w:tcMar>
          </w:tcPr>
          <w:p w14:paraId="24A6E04F" w14:textId="77777777" w:rsidR="0038389D" w:rsidRPr="00662AD7" w:rsidRDefault="0038389D" w:rsidP="0038389D">
            <w:pPr>
              <w:widowControl w:val="0"/>
              <w:pBdr>
                <w:top w:val="nil"/>
                <w:left w:val="nil"/>
                <w:bottom w:val="nil"/>
                <w:right w:val="nil"/>
                <w:between w:val="nil"/>
              </w:pBdr>
              <w:spacing w:line="240" w:lineRule="auto"/>
            </w:pPr>
            <w:r w:rsidRPr="00662AD7">
              <w:lastRenderedPageBreak/>
              <w:t>Supported Employment</w:t>
            </w:r>
          </w:p>
        </w:tc>
        <w:tc>
          <w:tcPr>
            <w:tcW w:w="2592" w:type="dxa"/>
            <w:shd w:val="clear" w:color="auto" w:fill="auto"/>
            <w:tcMar>
              <w:top w:w="100" w:type="dxa"/>
              <w:left w:w="100" w:type="dxa"/>
              <w:bottom w:w="100" w:type="dxa"/>
              <w:right w:w="100" w:type="dxa"/>
            </w:tcMar>
          </w:tcPr>
          <w:p w14:paraId="51AB00BA" w14:textId="77777777" w:rsidR="0038389D" w:rsidRPr="00662AD7" w:rsidRDefault="0038389D" w:rsidP="0038389D">
            <w:pPr>
              <w:widowControl w:val="0"/>
              <w:pBdr>
                <w:top w:val="nil"/>
                <w:left w:val="nil"/>
                <w:bottom w:val="nil"/>
                <w:right w:val="nil"/>
                <w:between w:val="nil"/>
              </w:pBdr>
              <w:spacing w:line="240" w:lineRule="auto"/>
            </w:pPr>
            <w:r w:rsidRPr="00662AD7">
              <w:t>Bloomington CCBHC Site: Yes</w:t>
            </w:r>
          </w:p>
          <w:p w14:paraId="2847AFBF" w14:textId="77777777" w:rsidR="0038389D" w:rsidRPr="00662AD7" w:rsidRDefault="0038389D" w:rsidP="0038389D">
            <w:pPr>
              <w:widowControl w:val="0"/>
              <w:pBdr>
                <w:top w:val="nil"/>
                <w:left w:val="nil"/>
                <w:bottom w:val="nil"/>
                <w:right w:val="nil"/>
                <w:between w:val="nil"/>
              </w:pBdr>
              <w:spacing w:line="240" w:lineRule="auto"/>
            </w:pPr>
          </w:p>
          <w:p w14:paraId="612DF37F" w14:textId="77777777" w:rsidR="0038389D" w:rsidRPr="00662AD7" w:rsidRDefault="0038389D" w:rsidP="0038389D">
            <w:pPr>
              <w:widowControl w:val="0"/>
              <w:pBdr>
                <w:top w:val="nil"/>
                <w:left w:val="nil"/>
                <w:bottom w:val="nil"/>
                <w:right w:val="nil"/>
                <w:between w:val="nil"/>
              </w:pBdr>
              <w:spacing w:line="240" w:lineRule="auto"/>
            </w:pPr>
            <w:r w:rsidRPr="00662AD7">
              <w:t>Columbus CCBHC Site: Yes</w:t>
            </w:r>
          </w:p>
          <w:p w14:paraId="3AE3496C" w14:textId="77777777" w:rsidR="0038389D" w:rsidRPr="00662AD7" w:rsidRDefault="0038389D" w:rsidP="0038389D">
            <w:pPr>
              <w:widowControl w:val="0"/>
              <w:pBdr>
                <w:top w:val="nil"/>
                <w:left w:val="nil"/>
                <w:bottom w:val="nil"/>
                <w:right w:val="nil"/>
                <w:between w:val="nil"/>
              </w:pBdr>
              <w:spacing w:line="240" w:lineRule="auto"/>
            </w:pPr>
          </w:p>
          <w:p w14:paraId="30F7F8CA" w14:textId="3C84787F" w:rsidR="0038389D" w:rsidRPr="00662AD7" w:rsidRDefault="0038389D" w:rsidP="0038389D">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341018CD" w14:textId="11368EFC" w:rsidR="0038389D" w:rsidRPr="00662AD7" w:rsidRDefault="0038389D" w:rsidP="0038389D">
            <w:pPr>
              <w:widowControl w:val="0"/>
              <w:pBdr>
                <w:top w:val="nil"/>
                <w:left w:val="nil"/>
                <w:bottom w:val="nil"/>
                <w:right w:val="nil"/>
                <w:between w:val="nil"/>
              </w:pBdr>
              <w:spacing w:line="240" w:lineRule="auto"/>
            </w:pPr>
            <w:r w:rsidRPr="00662AD7">
              <w:t xml:space="preserve">Centerstone’s CCBHC sites are utilizing </w:t>
            </w:r>
            <w:r w:rsidRPr="00662AD7">
              <w:rPr>
                <w:i/>
              </w:rPr>
              <w:t xml:space="preserve">Supported Employment </w:t>
            </w:r>
            <w:r w:rsidRPr="00662AD7">
              <w:t>for adult clients.</w:t>
            </w:r>
          </w:p>
        </w:tc>
        <w:tc>
          <w:tcPr>
            <w:tcW w:w="2592" w:type="dxa"/>
            <w:shd w:val="clear" w:color="auto" w:fill="auto"/>
            <w:tcMar>
              <w:top w:w="100" w:type="dxa"/>
              <w:left w:w="100" w:type="dxa"/>
              <w:bottom w:w="100" w:type="dxa"/>
              <w:right w:w="100" w:type="dxa"/>
            </w:tcMar>
          </w:tcPr>
          <w:p w14:paraId="68944BE2" w14:textId="06A11FA2" w:rsidR="0038389D" w:rsidRPr="00662AD7" w:rsidRDefault="00231E70" w:rsidP="0038389D">
            <w:pPr>
              <w:widowControl w:val="0"/>
              <w:pBdr>
                <w:top w:val="nil"/>
                <w:left w:val="nil"/>
                <w:bottom w:val="nil"/>
                <w:right w:val="nil"/>
                <w:between w:val="nil"/>
              </w:pBdr>
              <w:spacing w:line="240" w:lineRule="auto"/>
            </w:pPr>
            <w:r w:rsidRPr="00662AD7">
              <w:t>Yes</w:t>
            </w:r>
            <w:r w:rsidR="0038389D" w:rsidRPr="00662AD7">
              <w:t xml:space="preserve">, Centerstone’s CCBCH sites are implementing </w:t>
            </w:r>
            <w:r w:rsidR="0038389D" w:rsidRPr="00662AD7">
              <w:rPr>
                <w:i/>
              </w:rPr>
              <w:t>Supported Employment</w:t>
            </w:r>
            <w:r w:rsidR="0038389D" w:rsidRPr="00662AD7">
              <w:t xml:space="preserve"> to fidelity.</w:t>
            </w:r>
          </w:p>
        </w:tc>
        <w:tc>
          <w:tcPr>
            <w:tcW w:w="2592" w:type="dxa"/>
            <w:shd w:val="clear" w:color="auto" w:fill="auto"/>
            <w:tcMar>
              <w:top w:w="100" w:type="dxa"/>
              <w:left w:w="100" w:type="dxa"/>
              <w:bottom w:w="100" w:type="dxa"/>
              <w:right w:w="100" w:type="dxa"/>
            </w:tcMar>
          </w:tcPr>
          <w:p w14:paraId="1C300E05" w14:textId="442914D5" w:rsidR="0038389D" w:rsidRPr="00662AD7" w:rsidRDefault="00AA6E7C" w:rsidP="00AA6E7C">
            <w:pPr>
              <w:widowControl w:val="0"/>
              <w:pBdr>
                <w:top w:val="nil"/>
                <w:left w:val="nil"/>
                <w:bottom w:val="nil"/>
                <w:right w:val="nil"/>
                <w:between w:val="nil"/>
              </w:pBdr>
              <w:spacing w:line="240" w:lineRule="auto"/>
            </w:pPr>
            <w:r w:rsidRPr="00662AD7">
              <w:t>Utilization of</w:t>
            </w:r>
            <w:r w:rsidRPr="00662AD7">
              <w:rPr>
                <w:i/>
              </w:rPr>
              <w:t xml:space="preserve"> Supported Employment </w:t>
            </w:r>
            <w:r w:rsidRPr="00662AD7">
              <w:t>responds to community need/</w:t>
            </w:r>
            <w:r w:rsidR="00B57A2A">
              <w:t xml:space="preserve"> </w:t>
            </w:r>
            <w:r w:rsidRPr="00662AD7">
              <w:t>stakeholder input:</w:t>
            </w:r>
            <w:r w:rsidRPr="00662AD7">
              <w:rPr>
                <w:i/>
              </w:rPr>
              <w:t xml:space="preserve"> </w:t>
            </w:r>
            <w:r w:rsidR="0038389D" w:rsidRPr="00662AD7">
              <w:rPr>
                <w:i/>
              </w:rPr>
              <w:t>Supported Employment</w:t>
            </w:r>
            <w:r w:rsidR="0038389D" w:rsidRPr="00662AD7">
              <w:t xml:space="preserve"> was among one of the EBPs requested by community stakeholders.</w:t>
            </w:r>
          </w:p>
        </w:tc>
      </w:tr>
      <w:tr w:rsidR="00662AD7" w:rsidRPr="00662AD7" w14:paraId="12E01CDF" w14:textId="77777777" w:rsidTr="40DEA982">
        <w:tc>
          <w:tcPr>
            <w:tcW w:w="2592" w:type="dxa"/>
            <w:shd w:val="clear" w:color="auto" w:fill="auto"/>
            <w:tcMar>
              <w:top w:w="100" w:type="dxa"/>
              <w:left w:w="100" w:type="dxa"/>
              <w:bottom w:w="100" w:type="dxa"/>
              <w:right w:w="100" w:type="dxa"/>
            </w:tcMar>
          </w:tcPr>
          <w:p w14:paraId="0053C36D" w14:textId="77777777" w:rsidR="008D0DDA" w:rsidRPr="00662AD7" w:rsidRDefault="008D0DDA" w:rsidP="008D0DDA">
            <w:pPr>
              <w:widowControl w:val="0"/>
              <w:pBdr>
                <w:top w:val="nil"/>
                <w:left w:val="nil"/>
                <w:bottom w:val="nil"/>
                <w:right w:val="nil"/>
                <w:between w:val="nil"/>
              </w:pBdr>
              <w:spacing w:line="240" w:lineRule="auto"/>
            </w:pPr>
            <w:r w:rsidRPr="00662AD7">
              <w:t>Strengthening Families Program</w:t>
            </w:r>
          </w:p>
        </w:tc>
        <w:tc>
          <w:tcPr>
            <w:tcW w:w="2592" w:type="dxa"/>
            <w:shd w:val="clear" w:color="auto" w:fill="auto"/>
            <w:tcMar>
              <w:top w:w="100" w:type="dxa"/>
              <w:left w:w="100" w:type="dxa"/>
              <w:bottom w:w="100" w:type="dxa"/>
              <w:right w:w="100" w:type="dxa"/>
            </w:tcMar>
          </w:tcPr>
          <w:p w14:paraId="1A79C284" w14:textId="31092835"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4C281473" w14:textId="77777777" w:rsidR="008D0DDA" w:rsidRPr="00662AD7" w:rsidRDefault="008D0DDA" w:rsidP="008D0DDA">
            <w:pPr>
              <w:widowControl w:val="0"/>
              <w:pBdr>
                <w:top w:val="nil"/>
                <w:left w:val="nil"/>
                <w:bottom w:val="nil"/>
                <w:right w:val="nil"/>
                <w:between w:val="nil"/>
              </w:pBdr>
              <w:spacing w:line="240" w:lineRule="auto"/>
            </w:pPr>
          </w:p>
          <w:p w14:paraId="38A55918" w14:textId="4649F6B7" w:rsidR="008D0DDA" w:rsidRPr="00662AD7" w:rsidRDefault="008D0DDA" w:rsidP="008D0DDA">
            <w:pPr>
              <w:widowControl w:val="0"/>
              <w:pBdr>
                <w:top w:val="nil"/>
                <w:left w:val="nil"/>
                <w:bottom w:val="nil"/>
                <w:right w:val="nil"/>
                <w:between w:val="nil"/>
              </w:pBdr>
              <w:spacing w:line="240" w:lineRule="auto"/>
            </w:pPr>
            <w:r w:rsidRPr="00662AD7">
              <w:t>Columbus CCBHC Site: No</w:t>
            </w:r>
          </w:p>
          <w:p w14:paraId="3A57B4FA" w14:textId="77777777" w:rsidR="008D0DDA" w:rsidRPr="00662AD7" w:rsidRDefault="008D0DDA" w:rsidP="008D0DDA">
            <w:pPr>
              <w:widowControl w:val="0"/>
              <w:pBdr>
                <w:top w:val="nil"/>
                <w:left w:val="nil"/>
                <w:bottom w:val="nil"/>
                <w:right w:val="nil"/>
                <w:between w:val="nil"/>
              </w:pBdr>
              <w:spacing w:line="240" w:lineRule="auto"/>
            </w:pPr>
          </w:p>
          <w:p w14:paraId="287CD4D6" w14:textId="455CDEAA" w:rsidR="008D0DDA" w:rsidRPr="00662AD7" w:rsidRDefault="008D0DDA" w:rsidP="008D0DDA">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57FDDDF9" w14:textId="32453D6F" w:rsidR="008D0DDA" w:rsidRPr="00662AD7" w:rsidRDefault="008D0DDA" w:rsidP="008D0DDA">
            <w:pPr>
              <w:widowControl w:val="0"/>
              <w:pBdr>
                <w:top w:val="nil"/>
                <w:left w:val="nil"/>
                <w:bottom w:val="nil"/>
                <w:right w:val="nil"/>
                <w:between w:val="nil"/>
              </w:pBdr>
              <w:spacing w:line="240" w:lineRule="auto"/>
            </w:pPr>
            <w:r w:rsidRPr="00662AD7">
              <w:t xml:space="preserve">Centerstone offers an array of evidence-based family skills training programs, but the </w:t>
            </w:r>
            <w:r w:rsidRPr="00662AD7">
              <w:rPr>
                <w:i/>
              </w:rPr>
              <w:t>Strengthening Families Program</w:t>
            </w:r>
            <w:r w:rsidRPr="00662AD7">
              <w:t xml:space="preserve"> is not part of that array. Centerstone is willing to implement the </w:t>
            </w:r>
            <w:r w:rsidRPr="00662AD7">
              <w:rPr>
                <w:i/>
              </w:rPr>
              <w:t>Strengthening Families Program</w:t>
            </w:r>
            <w:r w:rsidRPr="00662AD7">
              <w:t xml:space="preserve"> if required by the State.</w:t>
            </w:r>
          </w:p>
        </w:tc>
        <w:tc>
          <w:tcPr>
            <w:tcW w:w="2592" w:type="dxa"/>
            <w:shd w:val="clear" w:color="auto" w:fill="auto"/>
            <w:tcMar>
              <w:top w:w="100" w:type="dxa"/>
              <w:left w:w="100" w:type="dxa"/>
              <w:bottom w:w="100" w:type="dxa"/>
              <w:right w:w="100" w:type="dxa"/>
            </w:tcMar>
          </w:tcPr>
          <w:p w14:paraId="41398594" w14:textId="6E474D5C" w:rsidR="008D0DDA" w:rsidRPr="00662AD7" w:rsidRDefault="008D0DDA" w:rsidP="008D0DDA">
            <w:pPr>
              <w:widowControl w:val="0"/>
              <w:pBdr>
                <w:top w:val="nil"/>
                <w:left w:val="nil"/>
                <w:bottom w:val="nil"/>
                <w:right w:val="nil"/>
                <w:between w:val="nil"/>
              </w:pBdr>
              <w:spacing w:line="240" w:lineRule="auto"/>
            </w:pPr>
            <w:r w:rsidRPr="00662AD7">
              <w:t>Staff are trained to implement to fidelity Centerstone’s current array of evidence-based family skills training programs.</w:t>
            </w:r>
          </w:p>
        </w:tc>
        <w:tc>
          <w:tcPr>
            <w:tcW w:w="2592" w:type="dxa"/>
            <w:shd w:val="clear" w:color="auto" w:fill="auto"/>
            <w:tcMar>
              <w:top w:w="100" w:type="dxa"/>
              <w:left w:w="100" w:type="dxa"/>
              <w:bottom w:w="100" w:type="dxa"/>
              <w:right w:w="100" w:type="dxa"/>
            </w:tcMar>
          </w:tcPr>
          <w:p w14:paraId="56C65CBA" w14:textId="406FB583" w:rsidR="008D0DDA" w:rsidRPr="00662AD7" w:rsidRDefault="008D0DDA" w:rsidP="008D0DDA">
            <w:pPr>
              <w:widowControl w:val="0"/>
              <w:pBdr>
                <w:top w:val="nil"/>
                <w:left w:val="nil"/>
                <w:bottom w:val="nil"/>
                <w:right w:val="nil"/>
                <w:between w:val="nil"/>
              </w:pBdr>
              <w:spacing w:line="240" w:lineRule="auto"/>
            </w:pPr>
            <w:r w:rsidRPr="00662AD7">
              <w:t>Utilization of selected evidence-based family skills training programs responds to assessed need among clients in the communities served.</w:t>
            </w:r>
          </w:p>
        </w:tc>
      </w:tr>
      <w:tr w:rsidR="00662AD7" w:rsidRPr="00662AD7" w14:paraId="4AF841D2" w14:textId="77777777" w:rsidTr="40DEA982">
        <w:tc>
          <w:tcPr>
            <w:tcW w:w="2592" w:type="dxa"/>
            <w:shd w:val="clear" w:color="auto" w:fill="auto"/>
            <w:tcMar>
              <w:top w:w="100" w:type="dxa"/>
              <w:left w:w="100" w:type="dxa"/>
              <w:bottom w:w="100" w:type="dxa"/>
              <w:right w:w="100" w:type="dxa"/>
            </w:tcMar>
          </w:tcPr>
          <w:p w14:paraId="3AC04D8F" w14:textId="77777777" w:rsidR="008D0DDA" w:rsidRPr="00662AD7" w:rsidRDefault="008D0DDA" w:rsidP="008D0DDA">
            <w:pPr>
              <w:widowControl w:val="0"/>
              <w:pBdr>
                <w:top w:val="nil"/>
                <w:left w:val="nil"/>
                <w:bottom w:val="nil"/>
                <w:right w:val="nil"/>
                <w:between w:val="nil"/>
              </w:pBdr>
              <w:spacing w:line="240" w:lineRule="auto"/>
            </w:pPr>
            <w:r w:rsidRPr="00662AD7">
              <w:t>Child-Parent Psychotherapy (CPP)</w:t>
            </w:r>
          </w:p>
        </w:tc>
        <w:tc>
          <w:tcPr>
            <w:tcW w:w="2592" w:type="dxa"/>
            <w:shd w:val="clear" w:color="auto" w:fill="auto"/>
            <w:tcMar>
              <w:top w:w="100" w:type="dxa"/>
              <w:left w:w="100" w:type="dxa"/>
              <w:bottom w:w="100" w:type="dxa"/>
              <w:right w:w="100" w:type="dxa"/>
            </w:tcMar>
          </w:tcPr>
          <w:p w14:paraId="14F83A9E" w14:textId="771104B8" w:rsidR="008D0DDA" w:rsidRDefault="008D0DDA" w:rsidP="008D0DDA">
            <w:pPr>
              <w:widowControl w:val="0"/>
              <w:pBdr>
                <w:top w:val="nil"/>
                <w:left w:val="nil"/>
                <w:bottom w:val="nil"/>
                <w:right w:val="nil"/>
                <w:between w:val="nil"/>
              </w:pBdr>
              <w:spacing w:line="240" w:lineRule="auto"/>
            </w:pPr>
            <w:r w:rsidRPr="00662AD7">
              <w:t>Bloomington CCBHC Site: No</w:t>
            </w:r>
          </w:p>
          <w:p w14:paraId="62EF02C6" w14:textId="77777777" w:rsidR="00B57A2A" w:rsidRPr="00662AD7" w:rsidRDefault="00B57A2A" w:rsidP="008D0DDA">
            <w:pPr>
              <w:widowControl w:val="0"/>
              <w:pBdr>
                <w:top w:val="nil"/>
                <w:left w:val="nil"/>
                <w:bottom w:val="nil"/>
                <w:right w:val="nil"/>
                <w:between w:val="nil"/>
              </w:pBdr>
              <w:spacing w:line="240" w:lineRule="auto"/>
            </w:pPr>
          </w:p>
          <w:p w14:paraId="5F4B36CD" w14:textId="77777777" w:rsidR="008D0DDA" w:rsidRPr="00662AD7" w:rsidRDefault="008D0DDA" w:rsidP="008D0DDA">
            <w:pPr>
              <w:widowControl w:val="0"/>
              <w:pBdr>
                <w:top w:val="nil"/>
                <w:left w:val="nil"/>
                <w:bottom w:val="nil"/>
                <w:right w:val="nil"/>
                <w:between w:val="nil"/>
              </w:pBdr>
              <w:spacing w:line="240" w:lineRule="auto"/>
            </w:pPr>
            <w:r w:rsidRPr="00662AD7">
              <w:lastRenderedPageBreak/>
              <w:t>Columbus CCBHC Site: No</w:t>
            </w:r>
          </w:p>
          <w:p w14:paraId="638243F1" w14:textId="77777777" w:rsidR="008D0DDA" w:rsidRPr="00662AD7" w:rsidRDefault="008D0DDA" w:rsidP="008D0DDA">
            <w:pPr>
              <w:widowControl w:val="0"/>
              <w:pBdr>
                <w:top w:val="nil"/>
                <w:left w:val="nil"/>
                <w:bottom w:val="nil"/>
                <w:right w:val="nil"/>
                <w:between w:val="nil"/>
              </w:pBdr>
              <w:spacing w:line="240" w:lineRule="auto"/>
            </w:pPr>
          </w:p>
          <w:p w14:paraId="7E6C49C7" w14:textId="17755CDB" w:rsidR="008D0DDA" w:rsidRPr="00662AD7" w:rsidRDefault="008D0DDA" w:rsidP="008D0DDA">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1B57478A" w14:textId="7B88950F" w:rsidR="008D0DDA" w:rsidRPr="00662AD7" w:rsidRDefault="008D0DDA" w:rsidP="008D0DDA">
            <w:pPr>
              <w:widowControl w:val="0"/>
              <w:pBdr>
                <w:top w:val="nil"/>
                <w:left w:val="nil"/>
                <w:bottom w:val="nil"/>
                <w:right w:val="nil"/>
                <w:between w:val="nil"/>
              </w:pBdr>
              <w:spacing w:line="240" w:lineRule="auto"/>
            </w:pPr>
            <w:r w:rsidRPr="00662AD7">
              <w:lastRenderedPageBreak/>
              <w:t xml:space="preserve">Centerstone offers an array of evidence-based interventions for </w:t>
            </w:r>
            <w:r w:rsidRPr="00662AD7">
              <w:lastRenderedPageBreak/>
              <w:t xml:space="preserve">children ages 0-6 who have experienced trauma and/or mental health, attachment, or behavioral problems, including post-traumatic stress disorder (PTSD), but </w:t>
            </w:r>
            <w:r w:rsidRPr="00662AD7">
              <w:rPr>
                <w:i/>
              </w:rPr>
              <w:t>CPP</w:t>
            </w:r>
            <w:r w:rsidRPr="00662AD7">
              <w:t xml:space="preserve"> is not part of that array. Centerstone is willing to implement </w:t>
            </w:r>
            <w:r w:rsidRPr="00662AD7">
              <w:rPr>
                <w:i/>
              </w:rPr>
              <w:t>CPP</w:t>
            </w:r>
            <w:r w:rsidRPr="00662AD7">
              <w:t xml:space="preserve"> if required by the State.</w:t>
            </w:r>
          </w:p>
        </w:tc>
        <w:tc>
          <w:tcPr>
            <w:tcW w:w="2592" w:type="dxa"/>
            <w:shd w:val="clear" w:color="auto" w:fill="auto"/>
            <w:tcMar>
              <w:top w:w="100" w:type="dxa"/>
              <w:left w:w="100" w:type="dxa"/>
              <w:bottom w:w="100" w:type="dxa"/>
              <w:right w:w="100" w:type="dxa"/>
            </w:tcMar>
          </w:tcPr>
          <w:p w14:paraId="7E603080" w14:textId="18933C6E" w:rsidR="008D0DDA" w:rsidRPr="00662AD7" w:rsidRDefault="008D0DDA" w:rsidP="008D0DDA">
            <w:pPr>
              <w:widowControl w:val="0"/>
              <w:pBdr>
                <w:top w:val="nil"/>
                <w:left w:val="nil"/>
                <w:bottom w:val="nil"/>
                <w:right w:val="nil"/>
                <w:between w:val="nil"/>
              </w:pBdr>
              <w:spacing w:line="240" w:lineRule="auto"/>
            </w:pPr>
            <w:r w:rsidRPr="00662AD7">
              <w:lastRenderedPageBreak/>
              <w:t xml:space="preserve">Staff are trained to implement to fidelity Centerstone’s current </w:t>
            </w:r>
            <w:r w:rsidRPr="00662AD7">
              <w:lastRenderedPageBreak/>
              <w:t>array of evidence-based interventions for children ages 0-6 who have experienced trauma and/or mental health, attachment, or behavioral problems.</w:t>
            </w:r>
          </w:p>
        </w:tc>
        <w:tc>
          <w:tcPr>
            <w:tcW w:w="2592" w:type="dxa"/>
            <w:shd w:val="clear" w:color="auto" w:fill="auto"/>
            <w:tcMar>
              <w:top w:w="100" w:type="dxa"/>
              <w:left w:w="100" w:type="dxa"/>
              <w:bottom w:w="100" w:type="dxa"/>
              <w:right w:w="100" w:type="dxa"/>
            </w:tcMar>
          </w:tcPr>
          <w:p w14:paraId="4B31A79E" w14:textId="638219A2" w:rsidR="008D0DDA" w:rsidRPr="00662AD7" w:rsidRDefault="008D0DDA" w:rsidP="008D0DDA">
            <w:pPr>
              <w:widowControl w:val="0"/>
              <w:pBdr>
                <w:top w:val="nil"/>
                <w:left w:val="nil"/>
                <w:bottom w:val="nil"/>
                <w:right w:val="nil"/>
                <w:between w:val="nil"/>
              </w:pBdr>
              <w:spacing w:line="240" w:lineRule="auto"/>
            </w:pPr>
            <w:r w:rsidRPr="00662AD7">
              <w:lastRenderedPageBreak/>
              <w:t xml:space="preserve">Utilization of selected EBPs for this population responds to assessed </w:t>
            </w:r>
            <w:r w:rsidRPr="00662AD7">
              <w:lastRenderedPageBreak/>
              <w:t>need among clients in the communities served.</w:t>
            </w:r>
          </w:p>
        </w:tc>
      </w:tr>
      <w:tr w:rsidR="00662AD7" w:rsidRPr="00662AD7" w14:paraId="5D6EA054" w14:textId="77777777" w:rsidTr="40DEA982">
        <w:tc>
          <w:tcPr>
            <w:tcW w:w="2592" w:type="dxa"/>
            <w:shd w:val="clear" w:color="auto" w:fill="auto"/>
            <w:tcMar>
              <w:top w:w="100" w:type="dxa"/>
              <w:left w:w="100" w:type="dxa"/>
              <w:bottom w:w="100" w:type="dxa"/>
              <w:right w:w="100" w:type="dxa"/>
            </w:tcMar>
          </w:tcPr>
          <w:p w14:paraId="310204EF" w14:textId="77777777" w:rsidR="00A4175C" w:rsidRPr="00662AD7" w:rsidRDefault="00A4175C" w:rsidP="00A4175C">
            <w:pPr>
              <w:widowControl w:val="0"/>
              <w:spacing w:line="240" w:lineRule="auto"/>
            </w:pPr>
            <w:r w:rsidRPr="00662AD7">
              <w:lastRenderedPageBreak/>
              <w:t>Cognitive Behavioral Therapy (CBT)</w:t>
            </w:r>
          </w:p>
        </w:tc>
        <w:tc>
          <w:tcPr>
            <w:tcW w:w="2592" w:type="dxa"/>
            <w:shd w:val="clear" w:color="auto" w:fill="auto"/>
            <w:tcMar>
              <w:top w:w="100" w:type="dxa"/>
              <w:left w:w="100" w:type="dxa"/>
              <w:bottom w:w="100" w:type="dxa"/>
              <w:right w:w="100" w:type="dxa"/>
            </w:tcMar>
          </w:tcPr>
          <w:p w14:paraId="6B29A569" w14:textId="77777777" w:rsidR="00A4175C" w:rsidRPr="00662AD7" w:rsidRDefault="00A4175C" w:rsidP="00A4175C">
            <w:pPr>
              <w:widowControl w:val="0"/>
              <w:pBdr>
                <w:top w:val="nil"/>
                <w:left w:val="nil"/>
                <w:bottom w:val="nil"/>
                <w:right w:val="nil"/>
                <w:between w:val="nil"/>
              </w:pBdr>
              <w:spacing w:line="240" w:lineRule="auto"/>
            </w:pPr>
            <w:r w:rsidRPr="00662AD7">
              <w:t>Bloomington CCBHC Site: Yes</w:t>
            </w:r>
          </w:p>
          <w:p w14:paraId="37BB9140" w14:textId="77777777" w:rsidR="00A4175C" w:rsidRPr="00662AD7" w:rsidRDefault="00A4175C" w:rsidP="00A4175C">
            <w:pPr>
              <w:widowControl w:val="0"/>
              <w:pBdr>
                <w:top w:val="nil"/>
                <w:left w:val="nil"/>
                <w:bottom w:val="nil"/>
                <w:right w:val="nil"/>
                <w:between w:val="nil"/>
              </w:pBdr>
              <w:spacing w:line="240" w:lineRule="auto"/>
            </w:pPr>
          </w:p>
          <w:p w14:paraId="31C01181" w14:textId="2C2DDF2D" w:rsidR="00A4175C" w:rsidRDefault="00A4175C" w:rsidP="00A4175C">
            <w:pPr>
              <w:widowControl w:val="0"/>
              <w:pBdr>
                <w:top w:val="nil"/>
                <w:left w:val="nil"/>
                <w:bottom w:val="nil"/>
                <w:right w:val="nil"/>
                <w:between w:val="nil"/>
              </w:pBdr>
              <w:spacing w:line="240" w:lineRule="auto"/>
            </w:pPr>
            <w:r w:rsidRPr="00662AD7">
              <w:t>Columbus CCBHC Site: Yes</w:t>
            </w:r>
          </w:p>
          <w:p w14:paraId="76D7812F" w14:textId="77777777" w:rsidR="001347CC" w:rsidRPr="00662AD7" w:rsidRDefault="001347CC" w:rsidP="00A4175C">
            <w:pPr>
              <w:widowControl w:val="0"/>
              <w:pBdr>
                <w:top w:val="nil"/>
                <w:left w:val="nil"/>
                <w:bottom w:val="nil"/>
                <w:right w:val="nil"/>
                <w:between w:val="nil"/>
              </w:pBdr>
              <w:spacing w:line="240" w:lineRule="auto"/>
            </w:pPr>
          </w:p>
          <w:p w14:paraId="35841107" w14:textId="43D6AA4D" w:rsidR="00A4175C" w:rsidRPr="00662AD7" w:rsidRDefault="00A4175C" w:rsidP="00A4175C">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268E08F8" w14:textId="32CC9494" w:rsidR="00A4175C" w:rsidRPr="00662AD7" w:rsidRDefault="00A4175C" w:rsidP="00A4175C">
            <w:pPr>
              <w:widowControl w:val="0"/>
              <w:pBdr>
                <w:top w:val="nil"/>
                <w:left w:val="nil"/>
                <w:bottom w:val="nil"/>
                <w:right w:val="nil"/>
                <w:between w:val="nil"/>
              </w:pBdr>
              <w:spacing w:line="240" w:lineRule="auto"/>
            </w:pPr>
            <w:r w:rsidRPr="00662AD7">
              <w:t xml:space="preserve">Centerstone’s CCBHC sites are utilizing </w:t>
            </w:r>
            <w:r w:rsidRPr="00662AD7">
              <w:rPr>
                <w:i/>
              </w:rPr>
              <w:t xml:space="preserve">CBT </w:t>
            </w:r>
            <w:r w:rsidRPr="00662AD7">
              <w:t>for adult and youth clients.</w:t>
            </w:r>
          </w:p>
        </w:tc>
        <w:tc>
          <w:tcPr>
            <w:tcW w:w="2592" w:type="dxa"/>
            <w:shd w:val="clear" w:color="auto" w:fill="auto"/>
            <w:tcMar>
              <w:top w:w="100" w:type="dxa"/>
              <w:left w:w="100" w:type="dxa"/>
              <w:bottom w:w="100" w:type="dxa"/>
              <w:right w:w="100" w:type="dxa"/>
            </w:tcMar>
          </w:tcPr>
          <w:p w14:paraId="31FADA40" w14:textId="654E4582" w:rsidR="00A4175C" w:rsidRPr="00662AD7" w:rsidRDefault="00A4175C" w:rsidP="00A4175C">
            <w:pPr>
              <w:widowControl w:val="0"/>
              <w:pBdr>
                <w:top w:val="nil"/>
                <w:left w:val="nil"/>
                <w:bottom w:val="nil"/>
                <w:right w:val="nil"/>
                <w:between w:val="nil"/>
              </w:pBdr>
              <w:spacing w:line="240" w:lineRule="auto"/>
            </w:pPr>
            <w:r w:rsidRPr="00662AD7">
              <w:t xml:space="preserve">Yes, Centerstone’s CCBHC sites are implementing </w:t>
            </w:r>
            <w:r w:rsidRPr="00662AD7">
              <w:rPr>
                <w:i/>
              </w:rPr>
              <w:t xml:space="preserve">CBT </w:t>
            </w:r>
            <w:r w:rsidRPr="00662AD7">
              <w:t>to fidelity.</w:t>
            </w:r>
          </w:p>
        </w:tc>
        <w:tc>
          <w:tcPr>
            <w:tcW w:w="2592" w:type="dxa"/>
            <w:shd w:val="clear" w:color="auto" w:fill="auto"/>
            <w:tcMar>
              <w:top w:w="100" w:type="dxa"/>
              <w:left w:w="100" w:type="dxa"/>
              <w:bottom w:w="100" w:type="dxa"/>
              <w:right w:w="100" w:type="dxa"/>
            </w:tcMar>
          </w:tcPr>
          <w:p w14:paraId="7F93A003" w14:textId="27A36B5D" w:rsidR="00A4175C" w:rsidRPr="00662AD7" w:rsidRDefault="00AA6E7C" w:rsidP="00AA6E7C">
            <w:pPr>
              <w:widowControl w:val="0"/>
              <w:pBdr>
                <w:top w:val="nil"/>
                <w:left w:val="nil"/>
                <w:bottom w:val="nil"/>
                <w:right w:val="nil"/>
                <w:between w:val="nil"/>
              </w:pBdr>
              <w:spacing w:line="240" w:lineRule="auto"/>
            </w:pPr>
            <w:r w:rsidRPr="00662AD7">
              <w:t>Utilization of</w:t>
            </w:r>
            <w:r w:rsidRPr="00662AD7">
              <w:rPr>
                <w:i/>
              </w:rPr>
              <w:t xml:space="preserve"> CBT</w:t>
            </w:r>
            <w:r w:rsidRPr="00662AD7">
              <w:t xml:space="preserve"> responds to assessed need among clients in the communities served:</w:t>
            </w:r>
            <w:r w:rsidRPr="00662AD7">
              <w:rPr>
                <w:i/>
              </w:rPr>
              <w:t xml:space="preserve"> </w:t>
            </w:r>
            <w:r w:rsidR="003A7A73" w:rsidRPr="00662AD7">
              <w:rPr>
                <w:i/>
              </w:rPr>
              <w:t>CBT</w:t>
            </w:r>
            <w:r w:rsidR="003A7A73" w:rsidRPr="00662AD7">
              <w:t xml:space="preserve"> is part of Centerstone’s core EBP array. </w:t>
            </w:r>
            <w:r w:rsidR="003A7A73" w:rsidRPr="00662AD7">
              <w:rPr>
                <w:i/>
              </w:rPr>
              <w:t>CBT</w:t>
            </w:r>
            <w:r w:rsidR="003A7A73" w:rsidRPr="00662AD7">
              <w:t xml:space="preserve"> is offered at all Centerstone clinics.</w:t>
            </w:r>
          </w:p>
        </w:tc>
      </w:tr>
      <w:tr w:rsidR="00662AD7" w:rsidRPr="00662AD7" w14:paraId="5DC4385A" w14:textId="77777777" w:rsidTr="40DEA982">
        <w:tc>
          <w:tcPr>
            <w:tcW w:w="2592" w:type="dxa"/>
            <w:shd w:val="clear" w:color="auto" w:fill="auto"/>
            <w:tcMar>
              <w:top w:w="100" w:type="dxa"/>
              <w:left w:w="100" w:type="dxa"/>
              <w:bottom w:w="100" w:type="dxa"/>
              <w:right w:w="100" w:type="dxa"/>
            </w:tcMar>
          </w:tcPr>
          <w:p w14:paraId="78099F7D" w14:textId="77777777" w:rsidR="00A4175C" w:rsidRPr="00662AD7" w:rsidRDefault="00A4175C" w:rsidP="00A4175C">
            <w:pPr>
              <w:widowControl w:val="0"/>
              <w:pBdr>
                <w:top w:val="nil"/>
                <w:left w:val="nil"/>
                <w:bottom w:val="nil"/>
                <w:right w:val="nil"/>
                <w:between w:val="nil"/>
              </w:pBdr>
              <w:spacing w:line="240" w:lineRule="auto"/>
            </w:pPr>
            <w:r w:rsidRPr="00662AD7">
              <w:t>Trauma Focused Cognitive Behavior Therapy (TF-CBT)</w:t>
            </w:r>
          </w:p>
        </w:tc>
        <w:tc>
          <w:tcPr>
            <w:tcW w:w="2592" w:type="dxa"/>
            <w:shd w:val="clear" w:color="auto" w:fill="auto"/>
            <w:tcMar>
              <w:top w:w="100" w:type="dxa"/>
              <w:left w:w="100" w:type="dxa"/>
              <w:bottom w:w="100" w:type="dxa"/>
              <w:right w:w="100" w:type="dxa"/>
            </w:tcMar>
          </w:tcPr>
          <w:p w14:paraId="1D5027FD" w14:textId="77777777" w:rsidR="00A4175C" w:rsidRPr="00662AD7" w:rsidRDefault="00A4175C" w:rsidP="00A4175C">
            <w:pPr>
              <w:widowControl w:val="0"/>
              <w:pBdr>
                <w:top w:val="nil"/>
                <w:left w:val="nil"/>
                <w:bottom w:val="nil"/>
                <w:right w:val="nil"/>
                <w:between w:val="nil"/>
              </w:pBdr>
              <w:spacing w:line="240" w:lineRule="auto"/>
            </w:pPr>
            <w:r w:rsidRPr="00662AD7">
              <w:t>Bloomington CCBHC Site: Yes</w:t>
            </w:r>
          </w:p>
          <w:p w14:paraId="271ACA7C" w14:textId="77777777" w:rsidR="00A4175C" w:rsidRPr="00662AD7" w:rsidRDefault="00A4175C" w:rsidP="00A4175C">
            <w:pPr>
              <w:widowControl w:val="0"/>
              <w:pBdr>
                <w:top w:val="nil"/>
                <w:left w:val="nil"/>
                <w:bottom w:val="nil"/>
                <w:right w:val="nil"/>
                <w:between w:val="nil"/>
              </w:pBdr>
              <w:spacing w:line="240" w:lineRule="auto"/>
            </w:pPr>
          </w:p>
          <w:p w14:paraId="49D6CC04" w14:textId="77777777" w:rsidR="00A4175C" w:rsidRPr="00662AD7" w:rsidRDefault="00A4175C" w:rsidP="00A4175C">
            <w:pPr>
              <w:widowControl w:val="0"/>
              <w:pBdr>
                <w:top w:val="nil"/>
                <w:left w:val="nil"/>
                <w:bottom w:val="nil"/>
                <w:right w:val="nil"/>
                <w:between w:val="nil"/>
              </w:pBdr>
              <w:spacing w:line="240" w:lineRule="auto"/>
            </w:pPr>
            <w:r w:rsidRPr="00662AD7">
              <w:t>Columbus CCBHC Site: Yes</w:t>
            </w:r>
          </w:p>
          <w:p w14:paraId="24386A9C" w14:textId="30324336" w:rsidR="00A4175C" w:rsidRPr="00662AD7" w:rsidRDefault="00A4175C" w:rsidP="00A4175C">
            <w:pPr>
              <w:widowControl w:val="0"/>
              <w:pBdr>
                <w:top w:val="nil"/>
                <w:left w:val="nil"/>
                <w:bottom w:val="nil"/>
                <w:right w:val="nil"/>
                <w:between w:val="nil"/>
              </w:pBdr>
              <w:spacing w:line="240" w:lineRule="auto"/>
            </w:pPr>
            <w:r w:rsidRPr="00662AD7">
              <w:lastRenderedPageBreak/>
              <w:t>Richmond CCBHC Site: Yes</w:t>
            </w:r>
          </w:p>
        </w:tc>
        <w:tc>
          <w:tcPr>
            <w:tcW w:w="2592" w:type="dxa"/>
            <w:shd w:val="clear" w:color="auto" w:fill="auto"/>
            <w:tcMar>
              <w:top w:w="100" w:type="dxa"/>
              <w:left w:w="100" w:type="dxa"/>
              <w:bottom w:w="100" w:type="dxa"/>
              <w:right w:w="100" w:type="dxa"/>
            </w:tcMar>
          </w:tcPr>
          <w:p w14:paraId="235EA13D" w14:textId="600C9D0C" w:rsidR="00A4175C" w:rsidRPr="00662AD7" w:rsidRDefault="00A4175C" w:rsidP="00A4175C">
            <w:pPr>
              <w:widowControl w:val="0"/>
              <w:pBdr>
                <w:top w:val="nil"/>
                <w:left w:val="nil"/>
                <w:bottom w:val="nil"/>
                <w:right w:val="nil"/>
                <w:between w:val="nil"/>
              </w:pBdr>
              <w:spacing w:line="240" w:lineRule="auto"/>
            </w:pPr>
            <w:r w:rsidRPr="00662AD7">
              <w:lastRenderedPageBreak/>
              <w:t xml:space="preserve">Centerstone’s CCBHC sites are utilizing </w:t>
            </w:r>
            <w:r w:rsidRPr="00662AD7">
              <w:rPr>
                <w:i/>
              </w:rPr>
              <w:t xml:space="preserve">TF-CBT </w:t>
            </w:r>
            <w:r w:rsidRPr="00662AD7">
              <w:t>for adult and youth clients.</w:t>
            </w:r>
          </w:p>
        </w:tc>
        <w:tc>
          <w:tcPr>
            <w:tcW w:w="2592" w:type="dxa"/>
            <w:shd w:val="clear" w:color="auto" w:fill="auto"/>
            <w:tcMar>
              <w:top w:w="100" w:type="dxa"/>
              <w:left w:w="100" w:type="dxa"/>
              <w:bottom w:w="100" w:type="dxa"/>
              <w:right w:w="100" w:type="dxa"/>
            </w:tcMar>
          </w:tcPr>
          <w:p w14:paraId="005C6E57" w14:textId="6039B891" w:rsidR="00A4175C" w:rsidRPr="00662AD7" w:rsidRDefault="00A4175C" w:rsidP="00A4175C">
            <w:pPr>
              <w:widowControl w:val="0"/>
              <w:pBdr>
                <w:top w:val="nil"/>
                <w:left w:val="nil"/>
                <w:bottom w:val="nil"/>
                <w:right w:val="nil"/>
                <w:between w:val="nil"/>
              </w:pBdr>
              <w:spacing w:line="240" w:lineRule="auto"/>
            </w:pPr>
            <w:r w:rsidRPr="00662AD7">
              <w:t xml:space="preserve">Yes, Centerstone’s CCBHC sites are implementing </w:t>
            </w:r>
            <w:r w:rsidRPr="00662AD7">
              <w:rPr>
                <w:i/>
              </w:rPr>
              <w:t xml:space="preserve">TF-CBT </w:t>
            </w:r>
            <w:r w:rsidRPr="00662AD7">
              <w:t>to fidelity.</w:t>
            </w:r>
          </w:p>
        </w:tc>
        <w:tc>
          <w:tcPr>
            <w:tcW w:w="2592" w:type="dxa"/>
            <w:shd w:val="clear" w:color="auto" w:fill="auto"/>
            <w:tcMar>
              <w:top w:w="100" w:type="dxa"/>
              <w:left w:w="100" w:type="dxa"/>
              <w:bottom w:w="100" w:type="dxa"/>
              <w:right w:w="100" w:type="dxa"/>
            </w:tcMar>
          </w:tcPr>
          <w:p w14:paraId="7501B686" w14:textId="754C7D54" w:rsidR="00A4175C" w:rsidRPr="00662AD7" w:rsidRDefault="00AA6E7C" w:rsidP="00AA6E7C">
            <w:pPr>
              <w:widowControl w:val="0"/>
              <w:pBdr>
                <w:top w:val="nil"/>
                <w:left w:val="nil"/>
                <w:bottom w:val="nil"/>
                <w:right w:val="nil"/>
                <w:between w:val="nil"/>
              </w:pBdr>
              <w:spacing w:line="240" w:lineRule="auto"/>
            </w:pPr>
            <w:r w:rsidRPr="00662AD7">
              <w:t xml:space="preserve">Utilization of </w:t>
            </w:r>
            <w:r w:rsidRPr="00662AD7">
              <w:rPr>
                <w:i/>
              </w:rPr>
              <w:t>TF-CBT</w:t>
            </w:r>
            <w:r w:rsidRPr="00662AD7">
              <w:t xml:space="preserve"> responds to assessed need among clients in the communities served</w:t>
            </w:r>
            <w:r w:rsidRPr="00662AD7">
              <w:rPr>
                <w:i/>
              </w:rPr>
              <w:t xml:space="preserve">: </w:t>
            </w:r>
            <w:r w:rsidR="00A4175C" w:rsidRPr="00662AD7">
              <w:rPr>
                <w:i/>
              </w:rPr>
              <w:t>TF-CBT</w:t>
            </w:r>
            <w:r w:rsidR="00A4175C" w:rsidRPr="00662AD7">
              <w:t xml:space="preserve"> is part of </w:t>
            </w:r>
            <w:r w:rsidR="00A4175C" w:rsidRPr="00662AD7">
              <w:lastRenderedPageBreak/>
              <w:t xml:space="preserve">Centerstone’s core EBP array, particularly for children and families. </w:t>
            </w:r>
            <w:r w:rsidR="00A4175C" w:rsidRPr="00662AD7">
              <w:rPr>
                <w:i/>
              </w:rPr>
              <w:t>TF-CBT</w:t>
            </w:r>
            <w:r w:rsidR="00A4175C" w:rsidRPr="00662AD7">
              <w:t xml:space="preserve"> is offered at all Centerstone clinics. </w:t>
            </w:r>
          </w:p>
        </w:tc>
      </w:tr>
      <w:tr w:rsidR="00662AD7" w:rsidRPr="00662AD7" w14:paraId="2A5A99B4" w14:textId="77777777" w:rsidTr="40DEA982">
        <w:tc>
          <w:tcPr>
            <w:tcW w:w="2592" w:type="dxa"/>
            <w:shd w:val="clear" w:color="auto" w:fill="auto"/>
            <w:tcMar>
              <w:top w:w="100" w:type="dxa"/>
              <w:left w:w="100" w:type="dxa"/>
              <w:bottom w:w="100" w:type="dxa"/>
              <w:right w:w="100" w:type="dxa"/>
            </w:tcMar>
          </w:tcPr>
          <w:p w14:paraId="4BB2BEB8" w14:textId="77777777" w:rsidR="00A4175C" w:rsidRPr="00662AD7" w:rsidRDefault="00A4175C" w:rsidP="00A4175C">
            <w:pPr>
              <w:widowControl w:val="0"/>
              <w:spacing w:line="240" w:lineRule="auto"/>
            </w:pPr>
            <w:r w:rsidRPr="00662AD7">
              <w:lastRenderedPageBreak/>
              <w:t xml:space="preserve">Cognitive Behavioral Therapy for psychosis (CBTp) </w:t>
            </w:r>
          </w:p>
        </w:tc>
        <w:tc>
          <w:tcPr>
            <w:tcW w:w="2592" w:type="dxa"/>
            <w:shd w:val="clear" w:color="auto" w:fill="auto"/>
            <w:tcMar>
              <w:top w:w="100" w:type="dxa"/>
              <w:left w:w="100" w:type="dxa"/>
              <w:bottom w:w="100" w:type="dxa"/>
              <w:right w:w="100" w:type="dxa"/>
            </w:tcMar>
          </w:tcPr>
          <w:p w14:paraId="723E3C05" w14:textId="77777777" w:rsidR="00A4175C" w:rsidRPr="00662AD7" w:rsidRDefault="00A4175C" w:rsidP="00A4175C">
            <w:pPr>
              <w:widowControl w:val="0"/>
              <w:pBdr>
                <w:top w:val="nil"/>
                <w:left w:val="nil"/>
                <w:bottom w:val="nil"/>
                <w:right w:val="nil"/>
                <w:between w:val="nil"/>
              </w:pBdr>
              <w:spacing w:line="240" w:lineRule="auto"/>
            </w:pPr>
            <w:r w:rsidRPr="00662AD7">
              <w:t>Bloomington CCBHC Site: Yes</w:t>
            </w:r>
          </w:p>
          <w:p w14:paraId="5891831A" w14:textId="77777777" w:rsidR="00A4175C" w:rsidRPr="00662AD7" w:rsidRDefault="00A4175C" w:rsidP="00A4175C">
            <w:pPr>
              <w:widowControl w:val="0"/>
              <w:pBdr>
                <w:top w:val="nil"/>
                <w:left w:val="nil"/>
                <w:bottom w:val="nil"/>
                <w:right w:val="nil"/>
                <w:between w:val="nil"/>
              </w:pBdr>
              <w:spacing w:line="240" w:lineRule="auto"/>
            </w:pPr>
          </w:p>
          <w:p w14:paraId="615F5CE0" w14:textId="77777777" w:rsidR="00A4175C" w:rsidRPr="00662AD7" w:rsidRDefault="00A4175C" w:rsidP="00A4175C">
            <w:pPr>
              <w:widowControl w:val="0"/>
              <w:pBdr>
                <w:top w:val="nil"/>
                <w:left w:val="nil"/>
                <w:bottom w:val="nil"/>
                <w:right w:val="nil"/>
                <w:between w:val="nil"/>
              </w:pBdr>
              <w:spacing w:line="240" w:lineRule="auto"/>
            </w:pPr>
            <w:r w:rsidRPr="00662AD7">
              <w:t>Columbus CCBHC Site: Yes</w:t>
            </w:r>
          </w:p>
          <w:p w14:paraId="227AF4D0" w14:textId="77777777" w:rsidR="00A4175C" w:rsidRPr="00662AD7" w:rsidRDefault="00A4175C" w:rsidP="00A4175C">
            <w:pPr>
              <w:widowControl w:val="0"/>
              <w:pBdr>
                <w:top w:val="nil"/>
                <w:left w:val="nil"/>
                <w:bottom w:val="nil"/>
                <w:right w:val="nil"/>
                <w:between w:val="nil"/>
              </w:pBdr>
              <w:spacing w:line="240" w:lineRule="auto"/>
            </w:pPr>
          </w:p>
          <w:p w14:paraId="234B7382" w14:textId="620E9791" w:rsidR="00A4175C" w:rsidRPr="00662AD7" w:rsidRDefault="00A4175C" w:rsidP="00A4175C">
            <w:pPr>
              <w:widowControl w:val="0"/>
              <w:pBdr>
                <w:top w:val="nil"/>
                <w:left w:val="nil"/>
                <w:bottom w:val="nil"/>
                <w:right w:val="nil"/>
                <w:between w:val="nil"/>
              </w:pBdr>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209B13D3" w14:textId="6638C39C" w:rsidR="00A4175C" w:rsidRPr="00662AD7" w:rsidRDefault="00A4175C" w:rsidP="00A4175C">
            <w:pPr>
              <w:widowControl w:val="0"/>
              <w:pBdr>
                <w:top w:val="nil"/>
                <w:left w:val="nil"/>
                <w:bottom w:val="nil"/>
                <w:right w:val="nil"/>
                <w:between w:val="nil"/>
              </w:pBdr>
              <w:spacing w:line="240" w:lineRule="auto"/>
            </w:pPr>
            <w:r w:rsidRPr="00662AD7">
              <w:t xml:space="preserve">Centerstone’s CCBHC sites are utilizing </w:t>
            </w:r>
            <w:r w:rsidRPr="00662AD7">
              <w:rPr>
                <w:i/>
              </w:rPr>
              <w:t xml:space="preserve">CBTp </w:t>
            </w:r>
            <w:r w:rsidRPr="00662AD7">
              <w:t>for adult clients.</w:t>
            </w:r>
          </w:p>
        </w:tc>
        <w:tc>
          <w:tcPr>
            <w:tcW w:w="2592" w:type="dxa"/>
            <w:shd w:val="clear" w:color="auto" w:fill="auto"/>
            <w:tcMar>
              <w:top w:w="100" w:type="dxa"/>
              <w:left w:w="100" w:type="dxa"/>
              <w:bottom w:w="100" w:type="dxa"/>
              <w:right w:w="100" w:type="dxa"/>
            </w:tcMar>
          </w:tcPr>
          <w:p w14:paraId="78545812" w14:textId="4EED59BF" w:rsidR="00A4175C" w:rsidRPr="00662AD7" w:rsidRDefault="00A4175C" w:rsidP="00A4175C">
            <w:pPr>
              <w:widowControl w:val="0"/>
              <w:pBdr>
                <w:top w:val="nil"/>
                <w:left w:val="nil"/>
                <w:bottom w:val="nil"/>
                <w:right w:val="nil"/>
                <w:between w:val="nil"/>
              </w:pBdr>
              <w:spacing w:line="240" w:lineRule="auto"/>
            </w:pPr>
            <w:r w:rsidRPr="00662AD7">
              <w:t xml:space="preserve">Staff are trained to implement </w:t>
            </w:r>
            <w:r w:rsidRPr="00662AD7">
              <w:rPr>
                <w:i/>
              </w:rPr>
              <w:t>CBTp</w:t>
            </w:r>
            <w:r w:rsidRPr="00662AD7">
              <w:t xml:space="preserve"> to fidelity. </w:t>
            </w:r>
            <w:r w:rsidR="00231E70" w:rsidRPr="00662AD7">
              <w:t>Centerstone will integrate technologies (e.g., Lyssn, Eleos) to support fidelity monitoring.</w:t>
            </w:r>
          </w:p>
        </w:tc>
        <w:tc>
          <w:tcPr>
            <w:tcW w:w="2592" w:type="dxa"/>
            <w:shd w:val="clear" w:color="auto" w:fill="auto"/>
            <w:tcMar>
              <w:top w:w="100" w:type="dxa"/>
              <w:left w:w="100" w:type="dxa"/>
              <w:bottom w:w="100" w:type="dxa"/>
              <w:right w:w="100" w:type="dxa"/>
            </w:tcMar>
          </w:tcPr>
          <w:p w14:paraId="56C3A33F" w14:textId="33DCF669" w:rsidR="00A4175C" w:rsidRPr="00662AD7" w:rsidRDefault="00AA6E7C" w:rsidP="00AA6E7C">
            <w:pPr>
              <w:widowControl w:val="0"/>
              <w:pBdr>
                <w:top w:val="nil"/>
                <w:left w:val="nil"/>
                <w:bottom w:val="nil"/>
                <w:right w:val="nil"/>
                <w:between w:val="nil"/>
              </w:pBdr>
              <w:spacing w:line="240" w:lineRule="auto"/>
            </w:pPr>
            <w:r w:rsidRPr="00662AD7">
              <w:t>Utilization of</w:t>
            </w:r>
            <w:r w:rsidRPr="00662AD7">
              <w:rPr>
                <w:i/>
              </w:rPr>
              <w:t xml:space="preserve"> CBTp</w:t>
            </w:r>
            <w:r w:rsidRPr="00662AD7">
              <w:t xml:space="preserve"> responds to assessed need among clients in the communities served:</w:t>
            </w:r>
            <w:r w:rsidRPr="00662AD7">
              <w:rPr>
                <w:i/>
              </w:rPr>
              <w:t xml:space="preserve"> </w:t>
            </w:r>
            <w:r w:rsidR="00985925" w:rsidRPr="00662AD7">
              <w:rPr>
                <w:i/>
              </w:rPr>
              <w:t>CBTp</w:t>
            </w:r>
            <w:r w:rsidR="00985925" w:rsidRPr="00662AD7">
              <w:t xml:space="preserve"> is part of Centerstone’s array of EBPs to serve clients experiencing psychotic disorders and symptoms. </w:t>
            </w:r>
          </w:p>
        </w:tc>
      </w:tr>
      <w:tr w:rsidR="00662AD7" w:rsidRPr="00662AD7" w14:paraId="52EF551D" w14:textId="77777777" w:rsidTr="40DEA982">
        <w:tc>
          <w:tcPr>
            <w:tcW w:w="2592" w:type="dxa"/>
            <w:shd w:val="clear" w:color="auto" w:fill="auto"/>
            <w:tcMar>
              <w:top w:w="100" w:type="dxa"/>
              <w:left w:w="100" w:type="dxa"/>
              <w:bottom w:w="100" w:type="dxa"/>
              <w:right w:w="100" w:type="dxa"/>
            </w:tcMar>
          </w:tcPr>
          <w:p w14:paraId="70C764DB" w14:textId="77777777" w:rsidR="008D0DDA" w:rsidRPr="00662AD7" w:rsidRDefault="008D0DDA" w:rsidP="008D0DDA">
            <w:pPr>
              <w:widowControl w:val="0"/>
              <w:pBdr>
                <w:top w:val="nil"/>
                <w:left w:val="nil"/>
                <w:bottom w:val="nil"/>
                <w:right w:val="nil"/>
                <w:between w:val="nil"/>
              </w:pBdr>
              <w:spacing w:line="240" w:lineRule="auto"/>
            </w:pPr>
            <w:r w:rsidRPr="00662AD7">
              <w:t>Alternatives for Families: A Cognitive-Behavioral Therapy (AF-CBT)</w:t>
            </w:r>
          </w:p>
        </w:tc>
        <w:tc>
          <w:tcPr>
            <w:tcW w:w="2592" w:type="dxa"/>
            <w:shd w:val="clear" w:color="auto" w:fill="auto"/>
            <w:tcMar>
              <w:top w:w="100" w:type="dxa"/>
              <w:left w:w="100" w:type="dxa"/>
              <w:bottom w:w="100" w:type="dxa"/>
              <w:right w:w="100" w:type="dxa"/>
            </w:tcMar>
          </w:tcPr>
          <w:p w14:paraId="456A4C18" w14:textId="77777777"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19F60BB7" w14:textId="77777777" w:rsidR="008D0DDA" w:rsidRPr="00662AD7" w:rsidRDefault="008D0DDA" w:rsidP="008D0DDA">
            <w:pPr>
              <w:widowControl w:val="0"/>
              <w:pBdr>
                <w:top w:val="nil"/>
                <w:left w:val="nil"/>
                <w:bottom w:val="nil"/>
                <w:right w:val="nil"/>
                <w:between w:val="nil"/>
              </w:pBdr>
              <w:spacing w:line="240" w:lineRule="auto"/>
            </w:pPr>
          </w:p>
          <w:p w14:paraId="0F2C1A8A" w14:textId="77777777" w:rsidR="008D0DDA" w:rsidRPr="00662AD7" w:rsidRDefault="008D0DDA" w:rsidP="008D0DDA">
            <w:pPr>
              <w:widowControl w:val="0"/>
              <w:pBdr>
                <w:top w:val="nil"/>
                <w:left w:val="nil"/>
                <w:bottom w:val="nil"/>
                <w:right w:val="nil"/>
                <w:between w:val="nil"/>
              </w:pBdr>
              <w:spacing w:line="240" w:lineRule="auto"/>
            </w:pPr>
            <w:r w:rsidRPr="00662AD7">
              <w:t>Columbus CCBHC Site: No</w:t>
            </w:r>
          </w:p>
          <w:p w14:paraId="2A02D64F" w14:textId="77777777" w:rsidR="008D0DDA" w:rsidRPr="00662AD7" w:rsidRDefault="008D0DDA" w:rsidP="008D0DDA">
            <w:pPr>
              <w:widowControl w:val="0"/>
              <w:pBdr>
                <w:top w:val="nil"/>
                <w:left w:val="nil"/>
                <w:bottom w:val="nil"/>
                <w:right w:val="nil"/>
                <w:between w:val="nil"/>
              </w:pBdr>
              <w:spacing w:line="240" w:lineRule="auto"/>
            </w:pPr>
          </w:p>
          <w:p w14:paraId="2C7516ED" w14:textId="49E454B0" w:rsidR="008D0DDA" w:rsidRPr="00662AD7" w:rsidRDefault="008D0DDA" w:rsidP="008D0DDA">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22FD5532" w14:textId="64E75A63" w:rsidR="008D0DDA" w:rsidRPr="00662AD7" w:rsidRDefault="008D0DDA" w:rsidP="008D0DDA">
            <w:pPr>
              <w:widowControl w:val="0"/>
              <w:pBdr>
                <w:top w:val="nil"/>
                <w:left w:val="nil"/>
                <w:bottom w:val="nil"/>
                <w:right w:val="nil"/>
                <w:between w:val="nil"/>
              </w:pBdr>
              <w:spacing w:line="240" w:lineRule="auto"/>
            </w:pPr>
            <w:r w:rsidRPr="00662AD7">
              <w:t xml:space="preserve">Centerstone offers an array of evidence-based treatments designed to improve relationships between children and caregivers in families involved in conflict or stressful conditions, but </w:t>
            </w:r>
            <w:r w:rsidRPr="00662AD7">
              <w:rPr>
                <w:i/>
              </w:rPr>
              <w:t>AF-CBT</w:t>
            </w:r>
            <w:r w:rsidRPr="00662AD7">
              <w:t xml:space="preserve"> is not part of that array. Centerstone </w:t>
            </w:r>
            <w:r w:rsidRPr="00662AD7">
              <w:lastRenderedPageBreak/>
              <w:t xml:space="preserve">is willing to implement </w:t>
            </w:r>
            <w:r w:rsidRPr="00662AD7">
              <w:rPr>
                <w:i/>
              </w:rPr>
              <w:t>AF-CBT</w:t>
            </w:r>
            <w:r w:rsidRPr="00662AD7">
              <w:t xml:space="preserve"> if required by the State.</w:t>
            </w:r>
          </w:p>
        </w:tc>
        <w:tc>
          <w:tcPr>
            <w:tcW w:w="2592" w:type="dxa"/>
            <w:shd w:val="clear" w:color="auto" w:fill="auto"/>
            <w:tcMar>
              <w:top w:w="100" w:type="dxa"/>
              <w:left w:w="100" w:type="dxa"/>
              <w:bottom w:w="100" w:type="dxa"/>
              <w:right w:w="100" w:type="dxa"/>
            </w:tcMar>
          </w:tcPr>
          <w:p w14:paraId="6BBA237F" w14:textId="3ECFAED7" w:rsidR="008D0DDA" w:rsidRPr="00662AD7" w:rsidRDefault="008D0DDA" w:rsidP="008D0DDA">
            <w:pPr>
              <w:widowControl w:val="0"/>
              <w:pBdr>
                <w:top w:val="nil"/>
                <w:left w:val="nil"/>
                <w:bottom w:val="nil"/>
                <w:right w:val="nil"/>
                <w:between w:val="nil"/>
              </w:pBdr>
              <w:spacing w:line="240" w:lineRule="auto"/>
            </w:pPr>
            <w:r w:rsidRPr="00662AD7">
              <w:lastRenderedPageBreak/>
              <w:t>Staff are trained to implement to fidelity Centerstone’s current array of evidence-based treatments designed to improve relationships between children and caregivers in families involved in conflict or stressful conditions.</w:t>
            </w:r>
          </w:p>
        </w:tc>
        <w:tc>
          <w:tcPr>
            <w:tcW w:w="2592" w:type="dxa"/>
            <w:shd w:val="clear" w:color="auto" w:fill="auto"/>
            <w:tcMar>
              <w:top w:w="100" w:type="dxa"/>
              <w:left w:w="100" w:type="dxa"/>
              <w:bottom w:w="100" w:type="dxa"/>
              <w:right w:w="100" w:type="dxa"/>
            </w:tcMar>
          </w:tcPr>
          <w:p w14:paraId="5EF0B226" w14:textId="40734EFE" w:rsidR="008D0DDA" w:rsidRPr="00662AD7" w:rsidRDefault="008D0DDA" w:rsidP="008D0DDA">
            <w:pPr>
              <w:widowControl w:val="0"/>
              <w:pBdr>
                <w:top w:val="nil"/>
                <w:left w:val="nil"/>
                <w:bottom w:val="nil"/>
                <w:right w:val="nil"/>
                <w:between w:val="nil"/>
              </w:pBdr>
              <w:spacing w:line="240" w:lineRule="auto"/>
            </w:pPr>
            <w:r w:rsidRPr="00662AD7">
              <w:t>Utilization of selected EBPs for this population responds to assessed need among clients in the communities served.</w:t>
            </w:r>
          </w:p>
        </w:tc>
      </w:tr>
      <w:tr w:rsidR="00662AD7" w:rsidRPr="00662AD7" w14:paraId="69899661" w14:textId="77777777" w:rsidTr="40DEA982">
        <w:tc>
          <w:tcPr>
            <w:tcW w:w="2592" w:type="dxa"/>
            <w:shd w:val="clear" w:color="auto" w:fill="auto"/>
            <w:tcMar>
              <w:top w:w="100" w:type="dxa"/>
              <w:left w:w="100" w:type="dxa"/>
              <w:bottom w:w="100" w:type="dxa"/>
              <w:right w:w="100" w:type="dxa"/>
            </w:tcMar>
          </w:tcPr>
          <w:p w14:paraId="42A1164C" w14:textId="77777777" w:rsidR="008D0DDA" w:rsidRPr="00662AD7" w:rsidRDefault="008D0DDA" w:rsidP="008D0DDA">
            <w:pPr>
              <w:widowControl w:val="0"/>
              <w:pBdr>
                <w:top w:val="nil"/>
                <w:left w:val="nil"/>
                <w:bottom w:val="nil"/>
                <w:right w:val="nil"/>
                <w:between w:val="nil"/>
              </w:pBdr>
              <w:spacing w:line="240" w:lineRule="auto"/>
            </w:pPr>
            <w:r w:rsidRPr="00662AD7">
              <w:t>Cognitive Behavior Intervention for Therapy in Schools (CBITS)</w:t>
            </w:r>
          </w:p>
        </w:tc>
        <w:tc>
          <w:tcPr>
            <w:tcW w:w="2592" w:type="dxa"/>
            <w:shd w:val="clear" w:color="auto" w:fill="auto"/>
            <w:tcMar>
              <w:top w:w="100" w:type="dxa"/>
              <w:left w:w="100" w:type="dxa"/>
              <w:bottom w:w="100" w:type="dxa"/>
              <w:right w:w="100" w:type="dxa"/>
            </w:tcMar>
          </w:tcPr>
          <w:p w14:paraId="03ACFE83" w14:textId="77777777"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1EACAA21" w14:textId="77777777" w:rsidR="008D0DDA" w:rsidRPr="00662AD7" w:rsidRDefault="008D0DDA" w:rsidP="008D0DDA">
            <w:pPr>
              <w:widowControl w:val="0"/>
              <w:pBdr>
                <w:top w:val="nil"/>
                <w:left w:val="nil"/>
                <w:bottom w:val="nil"/>
                <w:right w:val="nil"/>
                <w:between w:val="nil"/>
              </w:pBdr>
              <w:spacing w:line="240" w:lineRule="auto"/>
            </w:pPr>
          </w:p>
          <w:p w14:paraId="610772DA" w14:textId="77777777" w:rsidR="008D0DDA" w:rsidRPr="00662AD7" w:rsidRDefault="008D0DDA" w:rsidP="008D0DDA">
            <w:pPr>
              <w:widowControl w:val="0"/>
              <w:pBdr>
                <w:top w:val="nil"/>
                <w:left w:val="nil"/>
                <w:bottom w:val="nil"/>
                <w:right w:val="nil"/>
                <w:between w:val="nil"/>
              </w:pBdr>
              <w:spacing w:line="240" w:lineRule="auto"/>
            </w:pPr>
            <w:r w:rsidRPr="00662AD7">
              <w:t>Columbus CCBHC Site: No</w:t>
            </w:r>
          </w:p>
          <w:p w14:paraId="75CDFE3E" w14:textId="77777777" w:rsidR="008D0DDA" w:rsidRPr="00662AD7" w:rsidRDefault="008D0DDA" w:rsidP="008D0DDA">
            <w:pPr>
              <w:widowControl w:val="0"/>
              <w:pBdr>
                <w:top w:val="nil"/>
                <w:left w:val="nil"/>
                <w:bottom w:val="nil"/>
                <w:right w:val="nil"/>
                <w:between w:val="nil"/>
              </w:pBdr>
              <w:spacing w:line="240" w:lineRule="auto"/>
            </w:pPr>
          </w:p>
          <w:p w14:paraId="38E13681" w14:textId="7A9F83AF" w:rsidR="008D0DDA" w:rsidRPr="00662AD7" w:rsidRDefault="008D0DDA" w:rsidP="008D0DDA">
            <w:pPr>
              <w:widowControl w:val="0"/>
              <w:pBdr>
                <w:top w:val="nil"/>
                <w:left w:val="nil"/>
                <w:bottom w:val="nil"/>
                <w:right w:val="nil"/>
                <w:between w:val="nil"/>
              </w:pBdr>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32F4C4FC" w14:textId="10D4C096" w:rsidR="008D0DDA" w:rsidRPr="00662AD7" w:rsidRDefault="008D0DDA" w:rsidP="008D0DDA">
            <w:pPr>
              <w:widowControl w:val="0"/>
              <w:pBdr>
                <w:top w:val="nil"/>
                <w:left w:val="nil"/>
                <w:bottom w:val="nil"/>
                <w:right w:val="nil"/>
                <w:between w:val="nil"/>
              </w:pBdr>
              <w:spacing w:line="240" w:lineRule="auto"/>
            </w:pPr>
            <w:r w:rsidRPr="00662AD7">
              <w:t xml:space="preserve">Centerstone offers an array of evidence-based interventions aimed at relieving symptoms of PTSD, depression, and general anxiety among children exposed to multiple forms of trauma, but </w:t>
            </w:r>
            <w:r w:rsidRPr="00662AD7">
              <w:rPr>
                <w:i/>
              </w:rPr>
              <w:t>CBITS</w:t>
            </w:r>
            <w:r w:rsidRPr="00662AD7">
              <w:t xml:space="preserve"> is not a part of that array. Centerstone is willing to implement </w:t>
            </w:r>
            <w:r w:rsidRPr="00662AD7">
              <w:rPr>
                <w:i/>
              </w:rPr>
              <w:t>CBITS</w:t>
            </w:r>
            <w:r w:rsidRPr="00662AD7">
              <w:t xml:space="preserve"> if required by the State.</w:t>
            </w:r>
          </w:p>
        </w:tc>
        <w:tc>
          <w:tcPr>
            <w:tcW w:w="2592" w:type="dxa"/>
            <w:shd w:val="clear" w:color="auto" w:fill="auto"/>
            <w:tcMar>
              <w:top w:w="100" w:type="dxa"/>
              <w:left w:w="100" w:type="dxa"/>
              <w:bottom w:w="100" w:type="dxa"/>
              <w:right w:w="100" w:type="dxa"/>
            </w:tcMar>
          </w:tcPr>
          <w:p w14:paraId="7335D461" w14:textId="22AA2B6F" w:rsidR="008D0DDA" w:rsidRPr="00662AD7" w:rsidRDefault="008D0DDA" w:rsidP="008D0DDA">
            <w:pPr>
              <w:widowControl w:val="0"/>
              <w:pBdr>
                <w:top w:val="nil"/>
                <w:left w:val="nil"/>
                <w:bottom w:val="nil"/>
                <w:right w:val="nil"/>
                <w:between w:val="nil"/>
              </w:pBdr>
              <w:spacing w:line="240" w:lineRule="auto"/>
            </w:pPr>
            <w:r w:rsidRPr="00662AD7">
              <w:t>Staff are trained to implement to fidelity Centerstone’s current array of evidence-based programming aimed at relieving symptoms of PTSD, depression, and general anxiety among children exposed to multiple forms of trauma.</w:t>
            </w:r>
          </w:p>
        </w:tc>
        <w:tc>
          <w:tcPr>
            <w:tcW w:w="2592" w:type="dxa"/>
            <w:shd w:val="clear" w:color="auto" w:fill="auto"/>
            <w:tcMar>
              <w:top w:w="100" w:type="dxa"/>
              <w:left w:w="100" w:type="dxa"/>
              <w:bottom w:w="100" w:type="dxa"/>
              <w:right w:w="100" w:type="dxa"/>
            </w:tcMar>
          </w:tcPr>
          <w:p w14:paraId="73218F76" w14:textId="75510DE6" w:rsidR="008D0DDA" w:rsidRPr="00662AD7" w:rsidRDefault="008D0DDA" w:rsidP="008D0DDA">
            <w:pPr>
              <w:widowControl w:val="0"/>
              <w:pBdr>
                <w:top w:val="nil"/>
                <w:left w:val="nil"/>
                <w:bottom w:val="nil"/>
                <w:right w:val="nil"/>
                <w:between w:val="nil"/>
              </w:pBdr>
              <w:spacing w:line="240" w:lineRule="auto"/>
            </w:pPr>
            <w:r w:rsidRPr="00662AD7">
              <w:t>Utilization of selected EBPs aimed at relieving symptoms of PTSD, depression, and general anxiety among children exposed to multiple forms of trauma responds to assessed need among clients in the communities served.</w:t>
            </w:r>
          </w:p>
        </w:tc>
      </w:tr>
      <w:tr w:rsidR="00662AD7" w:rsidRPr="00662AD7" w14:paraId="210DA6D1" w14:textId="77777777" w:rsidTr="40DEA982">
        <w:tc>
          <w:tcPr>
            <w:tcW w:w="2592" w:type="dxa"/>
            <w:shd w:val="clear" w:color="auto" w:fill="auto"/>
            <w:tcMar>
              <w:top w:w="100" w:type="dxa"/>
              <w:left w:w="100" w:type="dxa"/>
              <w:bottom w:w="100" w:type="dxa"/>
              <w:right w:w="100" w:type="dxa"/>
            </w:tcMar>
          </w:tcPr>
          <w:p w14:paraId="5E5AF276" w14:textId="77777777" w:rsidR="00985925" w:rsidRPr="00662AD7" w:rsidRDefault="00985925" w:rsidP="00985925">
            <w:pPr>
              <w:widowControl w:val="0"/>
              <w:spacing w:line="240" w:lineRule="auto"/>
            </w:pPr>
            <w:r w:rsidRPr="00662AD7">
              <w:t>Dialectical Behavior Therapy (DBT)</w:t>
            </w:r>
          </w:p>
        </w:tc>
        <w:tc>
          <w:tcPr>
            <w:tcW w:w="2592" w:type="dxa"/>
            <w:shd w:val="clear" w:color="auto" w:fill="auto"/>
            <w:tcMar>
              <w:top w:w="100" w:type="dxa"/>
              <w:left w:w="100" w:type="dxa"/>
              <w:bottom w:w="100" w:type="dxa"/>
              <w:right w:w="100" w:type="dxa"/>
            </w:tcMar>
          </w:tcPr>
          <w:p w14:paraId="13494ADB" w14:textId="77777777" w:rsidR="00985925" w:rsidRPr="00662AD7" w:rsidRDefault="00985925" w:rsidP="00985925">
            <w:pPr>
              <w:widowControl w:val="0"/>
              <w:pBdr>
                <w:top w:val="nil"/>
                <w:left w:val="nil"/>
                <w:bottom w:val="nil"/>
                <w:right w:val="nil"/>
                <w:between w:val="nil"/>
              </w:pBdr>
              <w:spacing w:line="240" w:lineRule="auto"/>
            </w:pPr>
            <w:r w:rsidRPr="00662AD7">
              <w:t>Bloomington CCBHC Site: Yes</w:t>
            </w:r>
          </w:p>
          <w:p w14:paraId="7DC97E09" w14:textId="77777777" w:rsidR="00985925" w:rsidRPr="00662AD7" w:rsidRDefault="00985925" w:rsidP="00985925">
            <w:pPr>
              <w:widowControl w:val="0"/>
              <w:pBdr>
                <w:top w:val="nil"/>
                <w:left w:val="nil"/>
                <w:bottom w:val="nil"/>
                <w:right w:val="nil"/>
                <w:between w:val="nil"/>
              </w:pBdr>
              <w:spacing w:line="240" w:lineRule="auto"/>
            </w:pPr>
          </w:p>
          <w:p w14:paraId="35F50E3D" w14:textId="77777777" w:rsidR="00985925" w:rsidRPr="00662AD7" w:rsidRDefault="00985925" w:rsidP="00985925">
            <w:pPr>
              <w:widowControl w:val="0"/>
              <w:pBdr>
                <w:top w:val="nil"/>
                <w:left w:val="nil"/>
                <w:bottom w:val="nil"/>
                <w:right w:val="nil"/>
                <w:between w:val="nil"/>
              </w:pBdr>
              <w:spacing w:line="240" w:lineRule="auto"/>
            </w:pPr>
            <w:r w:rsidRPr="00662AD7">
              <w:t>Columbus CCBHC Site: Yes</w:t>
            </w:r>
          </w:p>
          <w:p w14:paraId="15301474" w14:textId="77777777" w:rsidR="00985925" w:rsidRPr="00662AD7" w:rsidRDefault="00985925" w:rsidP="00985925">
            <w:pPr>
              <w:widowControl w:val="0"/>
              <w:pBdr>
                <w:top w:val="nil"/>
                <w:left w:val="nil"/>
                <w:bottom w:val="nil"/>
                <w:right w:val="nil"/>
                <w:between w:val="nil"/>
              </w:pBdr>
              <w:spacing w:line="240" w:lineRule="auto"/>
            </w:pPr>
          </w:p>
          <w:p w14:paraId="62146FEF" w14:textId="708D54E5" w:rsidR="00985925" w:rsidRPr="00662AD7" w:rsidRDefault="00985925" w:rsidP="00985925">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45170036" w14:textId="3B8D2B2C" w:rsidR="00985925" w:rsidRPr="00662AD7" w:rsidRDefault="00985925" w:rsidP="00985925">
            <w:pPr>
              <w:widowControl w:val="0"/>
              <w:spacing w:line="240" w:lineRule="auto"/>
            </w:pPr>
            <w:r w:rsidRPr="00662AD7">
              <w:t xml:space="preserve">Centerstone’s CCBHC sites in Columbus and Richmond are utilizing </w:t>
            </w:r>
            <w:r w:rsidRPr="00662AD7">
              <w:rPr>
                <w:i/>
              </w:rPr>
              <w:t xml:space="preserve">DBT </w:t>
            </w:r>
            <w:r w:rsidRPr="00662AD7">
              <w:t xml:space="preserve">for adult clients, while the Bloomington CCBHC is utilizing </w:t>
            </w:r>
            <w:r w:rsidRPr="00662AD7">
              <w:rPr>
                <w:i/>
              </w:rPr>
              <w:t>DBT</w:t>
            </w:r>
            <w:r w:rsidRPr="00662AD7">
              <w:t xml:space="preserve"> for both adult and youth clients.</w:t>
            </w:r>
          </w:p>
        </w:tc>
        <w:tc>
          <w:tcPr>
            <w:tcW w:w="2592" w:type="dxa"/>
            <w:shd w:val="clear" w:color="auto" w:fill="auto"/>
            <w:tcMar>
              <w:top w:w="100" w:type="dxa"/>
              <w:left w:w="100" w:type="dxa"/>
              <w:bottom w:w="100" w:type="dxa"/>
              <w:right w:w="100" w:type="dxa"/>
            </w:tcMar>
          </w:tcPr>
          <w:p w14:paraId="1E6FF009" w14:textId="158FF23D" w:rsidR="00985925" w:rsidRPr="00662AD7" w:rsidRDefault="00985925" w:rsidP="00985925">
            <w:pPr>
              <w:widowControl w:val="0"/>
              <w:spacing w:line="240" w:lineRule="auto"/>
            </w:pPr>
            <w:r w:rsidRPr="00662AD7">
              <w:t xml:space="preserve">Yes, Centerstone’s CCBHC sites are implementing </w:t>
            </w:r>
            <w:r w:rsidRPr="00662AD7">
              <w:rPr>
                <w:i/>
              </w:rPr>
              <w:t>DBT</w:t>
            </w:r>
            <w:r w:rsidRPr="00662AD7">
              <w:t xml:space="preserve"> to fidelity.  </w:t>
            </w:r>
          </w:p>
        </w:tc>
        <w:tc>
          <w:tcPr>
            <w:tcW w:w="2592" w:type="dxa"/>
            <w:shd w:val="clear" w:color="auto" w:fill="auto"/>
            <w:tcMar>
              <w:top w:w="100" w:type="dxa"/>
              <w:left w:w="100" w:type="dxa"/>
              <w:bottom w:w="100" w:type="dxa"/>
              <w:right w:w="100" w:type="dxa"/>
            </w:tcMar>
          </w:tcPr>
          <w:p w14:paraId="475849A2" w14:textId="599ECE56" w:rsidR="00985925" w:rsidRPr="00662AD7" w:rsidRDefault="00AA6E7C" w:rsidP="00AA6E7C">
            <w:pPr>
              <w:widowControl w:val="0"/>
              <w:spacing w:line="240" w:lineRule="auto"/>
            </w:pPr>
            <w:r w:rsidRPr="00662AD7">
              <w:t>Utilization of</w:t>
            </w:r>
            <w:r w:rsidRPr="00662AD7">
              <w:rPr>
                <w:i/>
              </w:rPr>
              <w:t xml:space="preserve"> DBT </w:t>
            </w:r>
            <w:r w:rsidRPr="00662AD7">
              <w:t>responds to community need/stakeholder input:</w:t>
            </w:r>
            <w:r w:rsidRPr="00662AD7">
              <w:rPr>
                <w:i/>
              </w:rPr>
              <w:t xml:space="preserve"> </w:t>
            </w:r>
            <w:r w:rsidR="003A7A73" w:rsidRPr="00662AD7">
              <w:rPr>
                <w:i/>
              </w:rPr>
              <w:t>DBT</w:t>
            </w:r>
            <w:r w:rsidR="003A7A73" w:rsidRPr="00662AD7">
              <w:t xml:space="preserve"> is part of Centerstone’s core EBP array, and it was among one of the EBPs requested by community </w:t>
            </w:r>
            <w:r w:rsidR="003A7A73" w:rsidRPr="00662AD7">
              <w:lastRenderedPageBreak/>
              <w:t>stakeholders.</w:t>
            </w:r>
          </w:p>
        </w:tc>
      </w:tr>
      <w:tr w:rsidR="00662AD7" w:rsidRPr="00662AD7" w14:paraId="53F448D9" w14:textId="77777777" w:rsidTr="40DEA982">
        <w:tc>
          <w:tcPr>
            <w:tcW w:w="2592" w:type="dxa"/>
            <w:shd w:val="clear" w:color="auto" w:fill="auto"/>
            <w:tcMar>
              <w:top w:w="100" w:type="dxa"/>
              <w:left w:w="100" w:type="dxa"/>
              <w:bottom w:w="100" w:type="dxa"/>
              <w:right w:w="100" w:type="dxa"/>
            </w:tcMar>
          </w:tcPr>
          <w:p w14:paraId="23C56709" w14:textId="77777777" w:rsidR="008D0DDA" w:rsidRPr="00662AD7" w:rsidRDefault="008D0DDA" w:rsidP="008D0DDA">
            <w:pPr>
              <w:widowControl w:val="0"/>
              <w:spacing w:line="240" w:lineRule="auto"/>
            </w:pPr>
            <w:r w:rsidRPr="00662AD7">
              <w:lastRenderedPageBreak/>
              <w:t>Incredible Years</w:t>
            </w:r>
          </w:p>
        </w:tc>
        <w:tc>
          <w:tcPr>
            <w:tcW w:w="2592" w:type="dxa"/>
            <w:shd w:val="clear" w:color="auto" w:fill="auto"/>
            <w:tcMar>
              <w:top w:w="100" w:type="dxa"/>
              <w:left w:w="100" w:type="dxa"/>
              <w:bottom w:w="100" w:type="dxa"/>
              <w:right w:w="100" w:type="dxa"/>
            </w:tcMar>
          </w:tcPr>
          <w:p w14:paraId="2909AC19" w14:textId="77777777"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731C0D47" w14:textId="77777777" w:rsidR="008D0DDA" w:rsidRPr="00662AD7" w:rsidRDefault="008D0DDA" w:rsidP="008D0DDA">
            <w:pPr>
              <w:widowControl w:val="0"/>
              <w:pBdr>
                <w:top w:val="nil"/>
                <w:left w:val="nil"/>
                <w:bottom w:val="nil"/>
                <w:right w:val="nil"/>
                <w:between w:val="nil"/>
              </w:pBdr>
              <w:spacing w:line="240" w:lineRule="auto"/>
            </w:pPr>
          </w:p>
          <w:p w14:paraId="1636409A" w14:textId="4483DEFC" w:rsidR="008D0DDA" w:rsidRDefault="008D0DDA" w:rsidP="008D0DDA">
            <w:pPr>
              <w:widowControl w:val="0"/>
              <w:pBdr>
                <w:top w:val="nil"/>
                <w:left w:val="nil"/>
                <w:bottom w:val="nil"/>
                <w:right w:val="nil"/>
                <w:between w:val="nil"/>
              </w:pBdr>
              <w:spacing w:line="240" w:lineRule="auto"/>
            </w:pPr>
            <w:r w:rsidRPr="00662AD7">
              <w:t>Columbus CCBHC Site: No</w:t>
            </w:r>
          </w:p>
          <w:p w14:paraId="120E4D94" w14:textId="77777777" w:rsidR="001347CC" w:rsidRPr="00662AD7" w:rsidRDefault="001347CC" w:rsidP="008D0DDA">
            <w:pPr>
              <w:widowControl w:val="0"/>
              <w:pBdr>
                <w:top w:val="nil"/>
                <w:left w:val="nil"/>
                <w:bottom w:val="nil"/>
                <w:right w:val="nil"/>
                <w:between w:val="nil"/>
              </w:pBdr>
              <w:spacing w:line="240" w:lineRule="auto"/>
            </w:pPr>
          </w:p>
          <w:p w14:paraId="670E8634" w14:textId="042E0F88" w:rsidR="008D0DDA" w:rsidRPr="00662AD7" w:rsidRDefault="008D0DDA" w:rsidP="008D0DDA">
            <w:pPr>
              <w:widowControl w:val="0"/>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333F731A" w14:textId="40A3769F" w:rsidR="008D0DDA" w:rsidRPr="00662AD7" w:rsidRDefault="008D0DDA" w:rsidP="008D0DDA">
            <w:pPr>
              <w:widowControl w:val="0"/>
              <w:spacing w:line="240" w:lineRule="auto"/>
            </w:pPr>
            <w:r w:rsidRPr="00662AD7">
              <w:t xml:space="preserve">Centerstone offers an array of evidence-based interventions designed to promote emotional and social competence among young children, but </w:t>
            </w:r>
            <w:r w:rsidRPr="00662AD7">
              <w:rPr>
                <w:i/>
              </w:rPr>
              <w:t>Incredible Years</w:t>
            </w:r>
            <w:r w:rsidRPr="00662AD7">
              <w:t xml:space="preserve"> is not a part of that array. Centerstone is willing to implement </w:t>
            </w:r>
            <w:r w:rsidRPr="00662AD7">
              <w:rPr>
                <w:i/>
              </w:rPr>
              <w:t>Incredible Years</w:t>
            </w:r>
            <w:r w:rsidRPr="00662AD7">
              <w:t xml:space="preserve"> if required by the State.</w:t>
            </w:r>
          </w:p>
        </w:tc>
        <w:tc>
          <w:tcPr>
            <w:tcW w:w="2592" w:type="dxa"/>
            <w:shd w:val="clear" w:color="auto" w:fill="auto"/>
            <w:tcMar>
              <w:top w:w="100" w:type="dxa"/>
              <w:left w:w="100" w:type="dxa"/>
              <w:bottom w:w="100" w:type="dxa"/>
              <w:right w:w="100" w:type="dxa"/>
            </w:tcMar>
          </w:tcPr>
          <w:p w14:paraId="242F69BD" w14:textId="1D39B88D" w:rsidR="008D0DDA" w:rsidRPr="00662AD7" w:rsidRDefault="008D0DDA" w:rsidP="008D0DDA">
            <w:pPr>
              <w:widowControl w:val="0"/>
              <w:spacing w:line="240" w:lineRule="auto"/>
            </w:pPr>
            <w:r w:rsidRPr="00662AD7">
              <w:t>Staff are trained to implement to fidelity Centerstone’s current array of evidence-based programming designed to promote emotional/</w:t>
            </w:r>
            <w:r w:rsidR="00662AD7">
              <w:t xml:space="preserve"> </w:t>
            </w:r>
            <w:r w:rsidRPr="00662AD7">
              <w:t>social competence among young children.</w:t>
            </w:r>
          </w:p>
        </w:tc>
        <w:tc>
          <w:tcPr>
            <w:tcW w:w="2592" w:type="dxa"/>
            <w:shd w:val="clear" w:color="auto" w:fill="auto"/>
            <w:tcMar>
              <w:top w:w="100" w:type="dxa"/>
              <w:left w:w="100" w:type="dxa"/>
              <w:bottom w:w="100" w:type="dxa"/>
              <w:right w:w="100" w:type="dxa"/>
            </w:tcMar>
          </w:tcPr>
          <w:p w14:paraId="49F84177" w14:textId="064A508E" w:rsidR="008D0DDA" w:rsidRPr="00662AD7" w:rsidRDefault="008D0DDA" w:rsidP="008D0DDA">
            <w:pPr>
              <w:widowControl w:val="0"/>
              <w:spacing w:line="240" w:lineRule="auto"/>
            </w:pPr>
            <w:r w:rsidRPr="00662AD7">
              <w:t>Utilization of selected EBPs designed to promote emotional/</w:t>
            </w:r>
            <w:r w:rsidR="00B57A2A">
              <w:t xml:space="preserve"> </w:t>
            </w:r>
            <w:r w:rsidRPr="00662AD7">
              <w:t>social competence among young children responds to assessed need among clients in the communities served.</w:t>
            </w:r>
          </w:p>
        </w:tc>
      </w:tr>
      <w:tr w:rsidR="00662AD7" w:rsidRPr="00662AD7" w14:paraId="0D5ACF5D" w14:textId="77777777" w:rsidTr="40DEA982">
        <w:tc>
          <w:tcPr>
            <w:tcW w:w="2592" w:type="dxa"/>
            <w:shd w:val="clear" w:color="auto" w:fill="auto"/>
            <w:tcMar>
              <w:top w:w="100" w:type="dxa"/>
              <w:left w:w="100" w:type="dxa"/>
              <w:bottom w:w="100" w:type="dxa"/>
              <w:right w:w="100" w:type="dxa"/>
            </w:tcMar>
          </w:tcPr>
          <w:p w14:paraId="5D9B85C5" w14:textId="77777777" w:rsidR="003A7A73" w:rsidRPr="00662AD7" w:rsidRDefault="003A7A73" w:rsidP="003A7A73">
            <w:pPr>
              <w:widowControl w:val="0"/>
              <w:spacing w:line="240" w:lineRule="auto"/>
            </w:pPr>
            <w:r w:rsidRPr="00662AD7">
              <w:t>Functional Family Therapy (FFT)</w:t>
            </w:r>
          </w:p>
        </w:tc>
        <w:tc>
          <w:tcPr>
            <w:tcW w:w="2592" w:type="dxa"/>
            <w:shd w:val="clear" w:color="auto" w:fill="auto"/>
            <w:tcMar>
              <w:top w:w="100" w:type="dxa"/>
              <w:left w:w="100" w:type="dxa"/>
              <w:bottom w:w="100" w:type="dxa"/>
              <w:right w:w="100" w:type="dxa"/>
            </w:tcMar>
          </w:tcPr>
          <w:p w14:paraId="4070C8CE" w14:textId="77777777" w:rsidR="003A7A73" w:rsidRPr="00662AD7" w:rsidRDefault="003A7A73" w:rsidP="003A7A73">
            <w:pPr>
              <w:widowControl w:val="0"/>
              <w:pBdr>
                <w:top w:val="nil"/>
                <w:left w:val="nil"/>
                <w:bottom w:val="nil"/>
                <w:right w:val="nil"/>
                <w:between w:val="nil"/>
              </w:pBdr>
              <w:spacing w:line="240" w:lineRule="auto"/>
            </w:pPr>
            <w:r w:rsidRPr="00662AD7">
              <w:t>Bloomington CCBHC Site: Yes</w:t>
            </w:r>
          </w:p>
          <w:p w14:paraId="41D4512A" w14:textId="77777777" w:rsidR="003A7A73" w:rsidRPr="00662AD7" w:rsidRDefault="003A7A73" w:rsidP="003A7A73">
            <w:pPr>
              <w:widowControl w:val="0"/>
              <w:pBdr>
                <w:top w:val="nil"/>
                <w:left w:val="nil"/>
                <w:bottom w:val="nil"/>
                <w:right w:val="nil"/>
                <w:between w:val="nil"/>
              </w:pBdr>
              <w:spacing w:line="240" w:lineRule="auto"/>
            </w:pPr>
          </w:p>
          <w:p w14:paraId="093A994B" w14:textId="77777777" w:rsidR="003A7A73" w:rsidRPr="00662AD7" w:rsidRDefault="003A7A73" w:rsidP="003A7A73">
            <w:pPr>
              <w:widowControl w:val="0"/>
              <w:pBdr>
                <w:top w:val="nil"/>
                <w:left w:val="nil"/>
                <w:bottom w:val="nil"/>
                <w:right w:val="nil"/>
                <w:between w:val="nil"/>
              </w:pBdr>
              <w:spacing w:line="240" w:lineRule="auto"/>
            </w:pPr>
            <w:r w:rsidRPr="00662AD7">
              <w:t>Columbus CCBHC Site: Yes</w:t>
            </w:r>
          </w:p>
          <w:p w14:paraId="28178E57" w14:textId="77777777" w:rsidR="003A7A73" w:rsidRPr="00662AD7" w:rsidRDefault="003A7A73" w:rsidP="003A7A73">
            <w:pPr>
              <w:widowControl w:val="0"/>
              <w:pBdr>
                <w:top w:val="nil"/>
                <w:left w:val="nil"/>
                <w:bottom w:val="nil"/>
                <w:right w:val="nil"/>
                <w:between w:val="nil"/>
              </w:pBdr>
              <w:spacing w:line="240" w:lineRule="auto"/>
            </w:pPr>
          </w:p>
          <w:p w14:paraId="3267C7B6" w14:textId="2ABC6D02" w:rsidR="003A7A73" w:rsidRPr="00662AD7" w:rsidRDefault="003A7A73" w:rsidP="003A7A73">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52654F3B" w14:textId="732C1E7B" w:rsidR="003A7A73" w:rsidRPr="00662AD7" w:rsidRDefault="003A7A73" w:rsidP="003A7A73">
            <w:pPr>
              <w:widowControl w:val="0"/>
              <w:spacing w:line="240" w:lineRule="auto"/>
            </w:pPr>
            <w:r w:rsidRPr="00662AD7">
              <w:t xml:space="preserve">Centerstone’s CCBHC sites are utilizing </w:t>
            </w:r>
            <w:r w:rsidRPr="00662AD7">
              <w:rPr>
                <w:i/>
              </w:rPr>
              <w:t>FFT</w:t>
            </w:r>
            <w:r w:rsidRPr="00662AD7">
              <w:t xml:space="preserve"> for adult and youth clients.</w:t>
            </w:r>
          </w:p>
        </w:tc>
        <w:tc>
          <w:tcPr>
            <w:tcW w:w="2592" w:type="dxa"/>
            <w:shd w:val="clear" w:color="auto" w:fill="auto"/>
            <w:tcMar>
              <w:top w:w="100" w:type="dxa"/>
              <w:left w:w="100" w:type="dxa"/>
              <w:bottom w:w="100" w:type="dxa"/>
              <w:right w:w="100" w:type="dxa"/>
            </w:tcMar>
          </w:tcPr>
          <w:p w14:paraId="139D7A88" w14:textId="11D8FF68" w:rsidR="003A7A73" w:rsidRPr="00662AD7" w:rsidRDefault="009A55A8" w:rsidP="009A55A8">
            <w:pPr>
              <w:widowControl w:val="0"/>
              <w:spacing w:line="240" w:lineRule="auto"/>
            </w:pPr>
            <w:r w:rsidRPr="00662AD7">
              <w:t xml:space="preserve">Staff are trained to implement </w:t>
            </w:r>
            <w:r w:rsidRPr="00662AD7">
              <w:rPr>
                <w:i/>
              </w:rPr>
              <w:t>FFT</w:t>
            </w:r>
            <w:r w:rsidRPr="00662AD7">
              <w:t xml:space="preserve"> to fidelity. </w:t>
            </w:r>
            <w:r w:rsidR="00231E70" w:rsidRPr="00662AD7">
              <w:t>Centerstone will integrate technologies (e.g., Lyssn, Eleos) to support fidelity monitoring.</w:t>
            </w:r>
          </w:p>
        </w:tc>
        <w:tc>
          <w:tcPr>
            <w:tcW w:w="2592" w:type="dxa"/>
            <w:shd w:val="clear" w:color="auto" w:fill="auto"/>
            <w:tcMar>
              <w:top w:w="100" w:type="dxa"/>
              <w:left w:w="100" w:type="dxa"/>
              <w:bottom w:w="100" w:type="dxa"/>
              <w:right w:w="100" w:type="dxa"/>
            </w:tcMar>
          </w:tcPr>
          <w:p w14:paraId="1B725CB2" w14:textId="4EA9940C" w:rsidR="003A7A73" w:rsidRPr="00662AD7" w:rsidRDefault="00AA6E7C" w:rsidP="00AA6E7C">
            <w:pPr>
              <w:widowControl w:val="0"/>
              <w:spacing w:line="240" w:lineRule="auto"/>
            </w:pPr>
            <w:r w:rsidRPr="00662AD7">
              <w:t>Utilization of</w:t>
            </w:r>
            <w:r w:rsidRPr="00662AD7">
              <w:rPr>
                <w:i/>
              </w:rPr>
              <w:t xml:space="preserve"> FFT</w:t>
            </w:r>
            <w:r w:rsidRPr="00662AD7">
              <w:t xml:space="preserve"> responds to assessed need among clients in the communities served:</w:t>
            </w:r>
            <w:r w:rsidRPr="00662AD7">
              <w:rPr>
                <w:i/>
              </w:rPr>
              <w:t xml:space="preserve"> </w:t>
            </w:r>
            <w:r w:rsidR="00A008D7" w:rsidRPr="00662AD7">
              <w:rPr>
                <w:i/>
              </w:rPr>
              <w:t>FFT</w:t>
            </w:r>
            <w:r w:rsidR="00A008D7" w:rsidRPr="00662AD7">
              <w:t xml:space="preserve"> is part of Centerstone’s array of evidence-based interventions for at-risk youth who have been referred by the juvenile justice, mental health, school, or child welfare </w:t>
            </w:r>
            <w:r w:rsidR="00A008D7" w:rsidRPr="00662AD7">
              <w:lastRenderedPageBreak/>
              <w:t xml:space="preserve">systems. </w:t>
            </w:r>
          </w:p>
        </w:tc>
      </w:tr>
      <w:tr w:rsidR="00662AD7" w:rsidRPr="00662AD7" w14:paraId="2ABE7E68" w14:textId="77777777" w:rsidTr="40DEA982">
        <w:tc>
          <w:tcPr>
            <w:tcW w:w="2592" w:type="dxa"/>
            <w:shd w:val="clear" w:color="auto" w:fill="auto"/>
            <w:tcMar>
              <w:top w:w="100" w:type="dxa"/>
              <w:left w:w="100" w:type="dxa"/>
              <w:bottom w:w="100" w:type="dxa"/>
              <w:right w:w="100" w:type="dxa"/>
            </w:tcMar>
          </w:tcPr>
          <w:p w14:paraId="6FD1ED30" w14:textId="77777777" w:rsidR="009A55A8" w:rsidRPr="00662AD7" w:rsidRDefault="009A55A8" w:rsidP="009A55A8">
            <w:pPr>
              <w:widowControl w:val="0"/>
              <w:spacing w:line="240" w:lineRule="auto"/>
            </w:pPr>
            <w:r w:rsidRPr="00662AD7">
              <w:lastRenderedPageBreak/>
              <w:t xml:space="preserve">Motivational interviewing (MI) </w:t>
            </w:r>
          </w:p>
        </w:tc>
        <w:tc>
          <w:tcPr>
            <w:tcW w:w="2592" w:type="dxa"/>
            <w:shd w:val="clear" w:color="auto" w:fill="auto"/>
            <w:tcMar>
              <w:top w:w="100" w:type="dxa"/>
              <w:left w:w="100" w:type="dxa"/>
              <w:bottom w:w="100" w:type="dxa"/>
              <w:right w:w="100" w:type="dxa"/>
            </w:tcMar>
          </w:tcPr>
          <w:p w14:paraId="395BF25D" w14:textId="77777777" w:rsidR="009A55A8" w:rsidRPr="00662AD7" w:rsidRDefault="009A55A8" w:rsidP="009A55A8">
            <w:pPr>
              <w:widowControl w:val="0"/>
              <w:pBdr>
                <w:top w:val="nil"/>
                <w:left w:val="nil"/>
                <w:bottom w:val="nil"/>
                <w:right w:val="nil"/>
                <w:between w:val="nil"/>
              </w:pBdr>
              <w:spacing w:line="240" w:lineRule="auto"/>
            </w:pPr>
            <w:r w:rsidRPr="00662AD7">
              <w:t>Bloomington CCBHC Site: Yes</w:t>
            </w:r>
          </w:p>
          <w:p w14:paraId="176DBB1F" w14:textId="77777777" w:rsidR="009A55A8" w:rsidRPr="00662AD7" w:rsidRDefault="009A55A8" w:rsidP="009A55A8">
            <w:pPr>
              <w:widowControl w:val="0"/>
              <w:pBdr>
                <w:top w:val="nil"/>
                <w:left w:val="nil"/>
                <w:bottom w:val="nil"/>
                <w:right w:val="nil"/>
                <w:between w:val="nil"/>
              </w:pBdr>
              <w:spacing w:line="240" w:lineRule="auto"/>
            </w:pPr>
          </w:p>
          <w:p w14:paraId="67B045DD" w14:textId="77777777" w:rsidR="009A55A8" w:rsidRPr="00662AD7" w:rsidRDefault="009A55A8" w:rsidP="009A55A8">
            <w:pPr>
              <w:widowControl w:val="0"/>
              <w:pBdr>
                <w:top w:val="nil"/>
                <w:left w:val="nil"/>
                <w:bottom w:val="nil"/>
                <w:right w:val="nil"/>
                <w:between w:val="nil"/>
              </w:pBdr>
              <w:spacing w:line="240" w:lineRule="auto"/>
            </w:pPr>
            <w:r w:rsidRPr="00662AD7">
              <w:t>Columbus CCBHC Site: Yes</w:t>
            </w:r>
          </w:p>
          <w:p w14:paraId="70751290" w14:textId="77777777" w:rsidR="009A55A8" w:rsidRPr="00662AD7" w:rsidRDefault="009A55A8" w:rsidP="009A55A8">
            <w:pPr>
              <w:widowControl w:val="0"/>
              <w:pBdr>
                <w:top w:val="nil"/>
                <w:left w:val="nil"/>
                <w:bottom w:val="nil"/>
                <w:right w:val="nil"/>
                <w:between w:val="nil"/>
              </w:pBdr>
              <w:spacing w:line="240" w:lineRule="auto"/>
            </w:pPr>
          </w:p>
          <w:p w14:paraId="63853270" w14:textId="56561200" w:rsidR="009A55A8" w:rsidRPr="00662AD7" w:rsidRDefault="009A55A8" w:rsidP="009A55A8">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07ECD107" w14:textId="1C86E2C7" w:rsidR="009A55A8" w:rsidRPr="00662AD7" w:rsidRDefault="009A55A8" w:rsidP="009A55A8">
            <w:pPr>
              <w:widowControl w:val="0"/>
              <w:spacing w:line="240" w:lineRule="auto"/>
            </w:pPr>
            <w:r w:rsidRPr="00662AD7">
              <w:t xml:space="preserve">Centerstone’s CCBHC sites are utilizing </w:t>
            </w:r>
            <w:r w:rsidRPr="00662AD7">
              <w:rPr>
                <w:i/>
              </w:rPr>
              <w:t>Motivational Interviewing</w:t>
            </w:r>
            <w:r w:rsidRPr="00662AD7">
              <w:t xml:space="preserve"> for adult and youth clients.</w:t>
            </w:r>
          </w:p>
        </w:tc>
        <w:tc>
          <w:tcPr>
            <w:tcW w:w="2592" w:type="dxa"/>
            <w:shd w:val="clear" w:color="auto" w:fill="auto"/>
            <w:tcMar>
              <w:top w:w="100" w:type="dxa"/>
              <w:left w:w="100" w:type="dxa"/>
              <w:bottom w:w="100" w:type="dxa"/>
              <w:right w:w="100" w:type="dxa"/>
            </w:tcMar>
          </w:tcPr>
          <w:p w14:paraId="231BA0F5" w14:textId="4CCAE391" w:rsidR="009A55A8" w:rsidRPr="00662AD7" w:rsidRDefault="009A55A8" w:rsidP="00231E70">
            <w:pPr>
              <w:widowControl w:val="0"/>
              <w:spacing w:line="240" w:lineRule="auto"/>
            </w:pPr>
            <w:r w:rsidRPr="00662AD7">
              <w:t xml:space="preserve">Staff are trained to implement </w:t>
            </w:r>
            <w:r w:rsidRPr="00662AD7">
              <w:rPr>
                <w:i/>
              </w:rPr>
              <w:t xml:space="preserve">Motivational Interviewing </w:t>
            </w:r>
            <w:r w:rsidRPr="00662AD7">
              <w:t xml:space="preserve">to fidelity. </w:t>
            </w:r>
            <w:r w:rsidR="00231E70" w:rsidRPr="00662AD7">
              <w:t>Centerstone will integrate technologies (e.g., Lyssn, Eleos) to support fidelity monitoring.</w:t>
            </w:r>
          </w:p>
        </w:tc>
        <w:tc>
          <w:tcPr>
            <w:tcW w:w="2592" w:type="dxa"/>
            <w:shd w:val="clear" w:color="auto" w:fill="auto"/>
            <w:tcMar>
              <w:top w:w="100" w:type="dxa"/>
              <w:left w:w="100" w:type="dxa"/>
              <w:bottom w:w="100" w:type="dxa"/>
              <w:right w:w="100" w:type="dxa"/>
            </w:tcMar>
          </w:tcPr>
          <w:p w14:paraId="75FA9F4F" w14:textId="69BE5CBB" w:rsidR="009A55A8" w:rsidRPr="00662AD7" w:rsidRDefault="00AA6E7C" w:rsidP="009A55A8">
            <w:pPr>
              <w:widowControl w:val="0"/>
              <w:spacing w:line="240" w:lineRule="auto"/>
            </w:pPr>
            <w:r w:rsidRPr="00662AD7">
              <w:t>Utilization of</w:t>
            </w:r>
            <w:r w:rsidRPr="00662AD7">
              <w:rPr>
                <w:i/>
              </w:rPr>
              <w:t xml:space="preserve"> Motivational Interviewing</w:t>
            </w:r>
            <w:r w:rsidRPr="00662AD7">
              <w:t xml:space="preserve"> responds to assessed need among clients in the communities served:</w:t>
            </w:r>
            <w:r w:rsidRPr="00662AD7">
              <w:rPr>
                <w:i/>
              </w:rPr>
              <w:t xml:space="preserve"> </w:t>
            </w:r>
            <w:r w:rsidR="009A55A8" w:rsidRPr="00662AD7">
              <w:rPr>
                <w:i/>
              </w:rPr>
              <w:t>Motivational Interviewing</w:t>
            </w:r>
            <w:r w:rsidR="009A55A8" w:rsidRPr="00662AD7">
              <w:t xml:space="preserve"> is part of Centerstone’s core EBP array. </w:t>
            </w:r>
            <w:r w:rsidR="009A55A8" w:rsidRPr="00662AD7">
              <w:rPr>
                <w:i/>
              </w:rPr>
              <w:t>Motivational Interviewing</w:t>
            </w:r>
            <w:r w:rsidR="009A55A8" w:rsidRPr="00662AD7">
              <w:t xml:space="preserve"> is offered at all Centerstone clinics. </w:t>
            </w:r>
          </w:p>
        </w:tc>
      </w:tr>
      <w:tr w:rsidR="00662AD7" w:rsidRPr="00662AD7" w14:paraId="4BBF471E" w14:textId="77777777" w:rsidTr="40DEA982">
        <w:tc>
          <w:tcPr>
            <w:tcW w:w="2592" w:type="dxa"/>
            <w:shd w:val="clear" w:color="auto" w:fill="auto"/>
            <w:tcMar>
              <w:top w:w="100" w:type="dxa"/>
              <w:left w:w="100" w:type="dxa"/>
              <w:bottom w:w="100" w:type="dxa"/>
              <w:right w:w="100" w:type="dxa"/>
            </w:tcMar>
          </w:tcPr>
          <w:p w14:paraId="6904140D" w14:textId="77777777" w:rsidR="008D0DDA" w:rsidRPr="00662AD7" w:rsidRDefault="008D0DDA" w:rsidP="008D0DDA">
            <w:pPr>
              <w:widowControl w:val="0"/>
              <w:spacing w:line="240" w:lineRule="auto"/>
            </w:pPr>
            <w:r w:rsidRPr="00662AD7">
              <w:t>Multisystemic Therapy (MST)</w:t>
            </w:r>
          </w:p>
        </w:tc>
        <w:tc>
          <w:tcPr>
            <w:tcW w:w="2592" w:type="dxa"/>
            <w:shd w:val="clear" w:color="auto" w:fill="auto"/>
            <w:tcMar>
              <w:top w:w="100" w:type="dxa"/>
              <w:left w:w="100" w:type="dxa"/>
              <w:bottom w:w="100" w:type="dxa"/>
              <w:right w:w="100" w:type="dxa"/>
            </w:tcMar>
          </w:tcPr>
          <w:p w14:paraId="26106B86" w14:textId="77777777"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5EF9C786" w14:textId="77777777" w:rsidR="008D0DDA" w:rsidRPr="00662AD7" w:rsidRDefault="008D0DDA" w:rsidP="008D0DDA">
            <w:pPr>
              <w:widowControl w:val="0"/>
              <w:pBdr>
                <w:top w:val="nil"/>
                <w:left w:val="nil"/>
                <w:bottom w:val="nil"/>
                <w:right w:val="nil"/>
                <w:between w:val="nil"/>
              </w:pBdr>
              <w:spacing w:line="240" w:lineRule="auto"/>
            </w:pPr>
          </w:p>
          <w:p w14:paraId="2F684356" w14:textId="77777777" w:rsidR="008D0DDA" w:rsidRPr="00662AD7" w:rsidRDefault="008D0DDA" w:rsidP="008D0DDA">
            <w:pPr>
              <w:widowControl w:val="0"/>
              <w:pBdr>
                <w:top w:val="nil"/>
                <w:left w:val="nil"/>
                <w:bottom w:val="nil"/>
                <w:right w:val="nil"/>
                <w:between w:val="nil"/>
              </w:pBdr>
              <w:spacing w:line="240" w:lineRule="auto"/>
            </w:pPr>
            <w:r w:rsidRPr="00662AD7">
              <w:t>Columbus CCBHC Site: No</w:t>
            </w:r>
          </w:p>
          <w:p w14:paraId="4DEC040C" w14:textId="77777777" w:rsidR="008D0DDA" w:rsidRPr="00662AD7" w:rsidRDefault="008D0DDA" w:rsidP="008D0DDA">
            <w:pPr>
              <w:widowControl w:val="0"/>
              <w:pBdr>
                <w:top w:val="nil"/>
                <w:left w:val="nil"/>
                <w:bottom w:val="nil"/>
                <w:right w:val="nil"/>
                <w:between w:val="nil"/>
              </w:pBdr>
              <w:spacing w:line="240" w:lineRule="auto"/>
            </w:pPr>
          </w:p>
          <w:p w14:paraId="5C82205F" w14:textId="726416F9" w:rsidR="008D0DDA" w:rsidRPr="00662AD7" w:rsidRDefault="008D0DDA" w:rsidP="008D0DDA">
            <w:pPr>
              <w:widowControl w:val="0"/>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0720BAB3" w14:textId="643FA759" w:rsidR="008D0DDA" w:rsidRPr="00662AD7" w:rsidRDefault="008D0DDA" w:rsidP="008D0DDA">
            <w:pPr>
              <w:widowControl w:val="0"/>
              <w:spacing w:line="240" w:lineRule="auto"/>
            </w:pPr>
            <w:r w:rsidRPr="00662AD7">
              <w:t xml:space="preserve">Centerstone offers an array of evidence-based interventions for at-risk youth (e.g., </w:t>
            </w:r>
            <w:r w:rsidRPr="00662AD7">
              <w:rPr>
                <w:i/>
              </w:rPr>
              <w:t>FFT</w:t>
            </w:r>
            <w:r w:rsidRPr="00662AD7">
              <w:t xml:space="preserve">), but </w:t>
            </w:r>
            <w:r w:rsidRPr="00662AD7">
              <w:rPr>
                <w:i/>
              </w:rPr>
              <w:t>MST</w:t>
            </w:r>
            <w:r w:rsidRPr="00662AD7">
              <w:t xml:space="preserve"> is not a part of that array. Centerstone is willing to implement </w:t>
            </w:r>
            <w:r w:rsidRPr="00662AD7">
              <w:rPr>
                <w:i/>
              </w:rPr>
              <w:t xml:space="preserve">MST </w:t>
            </w:r>
            <w:r w:rsidRPr="00662AD7">
              <w:t>if required by the State.</w:t>
            </w:r>
          </w:p>
        </w:tc>
        <w:tc>
          <w:tcPr>
            <w:tcW w:w="2592" w:type="dxa"/>
            <w:shd w:val="clear" w:color="auto" w:fill="auto"/>
            <w:tcMar>
              <w:top w:w="100" w:type="dxa"/>
              <w:left w:w="100" w:type="dxa"/>
              <w:bottom w:w="100" w:type="dxa"/>
              <w:right w:w="100" w:type="dxa"/>
            </w:tcMar>
          </w:tcPr>
          <w:p w14:paraId="0DA724DF" w14:textId="1E8900A7" w:rsidR="008D0DDA" w:rsidRPr="00662AD7" w:rsidRDefault="008D0DDA" w:rsidP="008D0DDA">
            <w:pPr>
              <w:widowControl w:val="0"/>
              <w:spacing w:line="240" w:lineRule="auto"/>
            </w:pPr>
            <w:r w:rsidRPr="00662AD7">
              <w:t>Staff are trained to implement to fidelity Centerstone’s current array of evidence-based programming for at-risk youth.</w:t>
            </w:r>
          </w:p>
        </w:tc>
        <w:tc>
          <w:tcPr>
            <w:tcW w:w="2592" w:type="dxa"/>
            <w:shd w:val="clear" w:color="auto" w:fill="auto"/>
            <w:tcMar>
              <w:top w:w="100" w:type="dxa"/>
              <w:left w:w="100" w:type="dxa"/>
              <w:bottom w:w="100" w:type="dxa"/>
              <w:right w:w="100" w:type="dxa"/>
            </w:tcMar>
          </w:tcPr>
          <w:p w14:paraId="603E2932" w14:textId="08EACB62" w:rsidR="008D0DDA" w:rsidRPr="00662AD7" w:rsidRDefault="008D0DDA" w:rsidP="008D0DDA">
            <w:pPr>
              <w:widowControl w:val="0"/>
              <w:spacing w:line="240" w:lineRule="auto"/>
            </w:pPr>
            <w:r w:rsidRPr="00662AD7">
              <w:t>Utilization of selected EBPs for at-risk youth responds to assessed need among clients in the communities served.</w:t>
            </w:r>
          </w:p>
        </w:tc>
      </w:tr>
      <w:tr w:rsidR="00662AD7" w:rsidRPr="00662AD7" w14:paraId="58872232" w14:textId="77777777" w:rsidTr="40DEA982">
        <w:tc>
          <w:tcPr>
            <w:tcW w:w="2592" w:type="dxa"/>
            <w:shd w:val="clear" w:color="auto" w:fill="auto"/>
            <w:tcMar>
              <w:top w:w="100" w:type="dxa"/>
              <w:left w:w="100" w:type="dxa"/>
              <w:bottom w:w="100" w:type="dxa"/>
              <w:right w:w="100" w:type="dxa"/>
            </w:tcMar>
          </w:tcPr>
          <w:p w14:paraId="04182F95" w14:textId="77777777" w:rsidR="008D0DDA" w:rsidRPr="00662AD7" w:rsidRDefault="008D0DDA" w:rsidP="008D0DDA">
            <w:pPr>
              <w:widowControl w:val="0"/>
              <w:spacing w:line="240" w:lineRule="auto"/>
            </w:pPr>
            <w:r w:rsidRPr="00662AD7">
              <w:t xml:space="preserve">Transition to Independence Process </w:t>
            </w:r>
            <w:r w:rsidRPr="00662AD7">
              <w:lastRenderedPageBreak/>
              <w:t>(TIP)</w:t>
            </w:r>
          </w:p>
        </w:tc>
        <w:tc>
          <w:tcPr>
            <w:tcW w:w="2592" w:type="dxa"/>
            <w:shd w:val="clear" w:color="auto" w:fill="auto"/>
            <w:tcMar>
              <w:top w:w="100" w:type="dxa"/>
              <w:left w:w="100" w:type="dxa"/>
              <w:bottom w:w="100" w:type="dxa"/>
              <w:right w:w="100" w:type="dxa"/>
            </w:tcMar>
          </w:tcPr>
          <w:p w14:paraId="206592EC" w14:textId="4A69AF19" w:rsidR="008D0DDA" w:rsidRDefault="008D0DDA" w:rsidP="008D0DDA">
            <w:pPr>
              <w:widowControl w:val="0"/>
              <w:pBdr>
                <w:top w:val="nil"/>
                <w:left w:val="nil"/>
                <w:bottom w:val="nil"/>
                <w:right w:val="nil"/>
                <w:between w:val="nil"/>
              </w:pBdr>
              <w:spacing w:line="240" w:lineRule="auto"/>
            </w:pPr>
            <w:r w:rsidRPr="00662AD7">
              <w:lastRenderedPageBreak/>
              <w:t>Bloomington CCBHC Site: No</w:t>
            </w:r>
          </w:p>
          <w:p w14:paraId="7C88CB06" w14:textId="77777777" w:rsidR="008D0DDA" w:rsidRPr="00662AD7" w:rsidRDefault="008D0DDA" w:rsidP="008D0DDA">
            <w:pPr>
              <w:widowControl w:val="0"/>
              <w:pBdr>
                <w:top w:val="nil"/>
                <w:left w:val="nil"/>
                <w:bottom w:val="nil"/>
                <w:right w:val="nil"/>
                <w:between w:val="nil"/>
              </w:pBdr>
              <w:spacing w:line="240" w:lineRule="auto"/>
            </w:pPr>
            <w:r w:rsidRPr="00662AD7">
              <w:lastRenderedPageBreak/>
              <w:t>Columbus CCBHC Site: No</w:t>
            </w:r>
          </w:p>
          <w:p w14:paraId="26E18E02" w14:textId="77777777" w:rsidR="008D0DDA" w:rsidRPr="00662AD7" w:rsidRDefault="008D0DDA" w:rsidP="008D0DDA">
            <w:pPr>
              <w:widowControl w:val="0"/>
              <w:pBdr>
                <w:top w:val="nil"/>
                <w:left w:val="nil"/>
                <w:bottom w:val="nil"/>
                <w:right w:val="nil"/>
                <w:between w:val="nil"/>
              </w:pBdr>
              <w:spacing w:line="240" w:lineRule="auto"/>
            </w:pPr>
          </w:p>
          <w:p w14:paraId="2EE606E6" w14:textId="36119AB3" w:rsidR="008D0DDA" w:rsidRPr="00662AD7" w:rsidRDefault="008D0DDA" w:rsidP="008D0DDA">
            <w:pPr>
              <w:widowControl w:val="0"/>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49A37FFE" w14:textId="26FB73BD" w:rsidR="008D0DDA" w:rsidRPr="00662AD7" w:rsidRDefault="008D0DDA" w:rsidP="008D0DDA">
            <w:pPr>
              <w:widowControl w:val="0"/>
              <w:spacing w:line="240" w:lineRule="auto"/>
            </w:pPr>
            <w:r w:rsidRPr="00662AD7">
              <w:lastRenderedPageBreak/>
              <w:t xml:space="preserve">Centerstone offers an array of evidence-based </w:t>
            </w:r>
            <w:r w:rsidRPr="00662AD7">
              <w:lastRenderedPageBreak/>
              <w:t xml:space="preserve">programming for youth and young adults with emotional/behavioral difficulties, but </w:t>
            </w:r>
            <w:r w:rsidRPr="00662AD7">
              <w:rPr>
                <w:i/>
              </w:rPr>
              <w:t>TIP</w:t>
            </w:r>
            <w:r w:rsidRPr="00662AD7">
              <w:t xml:space="preserve"> is not a part of that array. Centerstone is willing to implement </w:t>
            </w:r>
            <w:r w:rsidRPr="00662AD7">
              <w:rPr>
                <w:i/>
              </w:rPr>
              <w:t>TIP</w:t>
            </w:r>
            <w:r w:rsidRPr="00662AD7">
              <w:t xml:space="preserve"> if required by the State.</w:t>
            </w:r>
          </w:p>
        </w:tc>
        <w:tc>
          <w:tcPr>
            <w:tcW w:w="2592" w:type="dxa"/>
            <w:shd w:val="clear" w:color="auto" w:fill="auto"/>
            <w:tcMar>
              <w:top w:w="100" w:type="dxa"/>
              <w:left w:w="100" w:type="dxa"/>
              <w:bottom w:w="100" w:type="dxa"/>
              <w:right w:w="100" w:type="dxa"/>
            </w:tcMar>
          </w:tcPr>
          <w:p w14:paraId="20721655" w14:textId="3289115F" w:rsidR="008D0DDA" w:rsidRPr="00662AD7" w:rsidRDefault="008D0DDA" w:rsidP="008D0DDA">
            <w:pPr>
              <w:widowControl w:val="0"/>
              <w:spacing w:line="240" w:lineRule="auto"/>
            </w:pPr>
            <w:r w:rsidRPr="00662AD7">
              <w:lastRenderedPageBreak/>
              <w:t xml:space="preserve">Staff are trained to implement to fidelity </w:t>
            </w:r>
            <w:r w:rsidRPr="00662AD7">
              <w:lastRenderedPageBreak/>
              <w:t>Centerstone’s current array of evidence-based programming for youth and young adults with emotional/behavioral difficulties.</w:t>
            </w:r>
          </w:p>
        </w:tc>
        <w:tc>
          <w:tcPr>
            <w:tcW w:w="2592" w:type="dxa"/>
            <w:shd w:val="clear" w:color="auto" w:fill="auto"/>
            <w:tcMar>
              <w:top w:w="100" w:type="dxa"/>
              <w:left w:w="100" w:type="dxa"/>
              <w:bottom w:w="100" w:type="dxa"/>
              <w:right w:w="100" w:type="dxa"/>
            </w:tcMar>
          </w:tcPr>
          <w:p w14:paraId="53CF734D" w14:textId="4F6C27C7" w:rsidR="008D0DDA" w:rsidRPr="00662AD7" w:rsidRDefault="008D0DDA" w:rsidP="008D0DDA">
            <w:pPr>
              <w:widowControl w:val="0"/>
              <w:spacing w:line="240" w:lineRule="auto"/>
            </w:pPr>
            <w:r w:rsidRPr="00662AD7">
              <w:lastRenderedPageBreak/>
              <w:t xml:space="preserve">Utilization of selected EBPs for youth and </w:t>
            </w:r>
            <w:r w:rsidRPr="00662AD7">
              <w:lastRenderedPageBreak/>
              <w:t>young adults with emotional/behavioral difficulties responds to assessed need among clients in the communities served.</w:t>
            </w:r>
          </w:p>
        </w:tc>
      </w:tr>
      <w:tr w:rsidR="00662AD7" w:rsidRPr="00662AD7" w14:paraId="578CE4CB" w14:textId="77777777" w:rsidTr="40DEA982">
        <w:tc>
          <w:tcPr>
            <w:tcW w:w="2592" w:type="dxa"/>
            <w:shd w:val="clear" w:color="auto" w:fill="auto"/>
            <w:tcMar>
              <w:top w:w="100" w:type="dxa"/>
              <w:left w:w="100" w:type="dxa"/>
              <w:bottom w:w="100" w:type="dxa"/>
              <w:right w:w="100" w:type="dxa"/>
            </w:tcMar>
          </w:tcPr>
          <w:p w14:paraId="5337AE1B" w14:textId="495AEBC6" w:rsidR="00257B2E" w:rsidRPr="00662AD7" w:rsidRDefault="00257B2E" w:rsidP="00257B2E">
            <w:pPr>
              <w:widowControl w:val="0"/>
              <w:spacing w:line="240" w:lineRule="auto"/>
            </w:pPr>
            <w:r w:rsidRPr="00662AD7">
              <w:lastRenderedPageBreak/>
              <w:t>Enrolled in/ Provides Child Mental Health Wraparound (CMHW) Services</w:t>
            </w:r>
          </w:p>
        </w:tc>
        <w:tc>
          <w:tcPr>
            <w:tcW w:w="2592" w:type="dxa"/>
            <w:shd w:val="clear" w:color="auto" w:fill="auto"/>
            <w:tcMar>
              <w:top w:w="100" w:type="dxa"/>
              <w:left w:w="100" w:type="dxa"/>
              <w:bottom w:w="100" w:type="dxa"/>
              <w:right w:w="100" w:type="dxa"/>
            </w:tcMar>
          </w:tcPr>
          <w:p w14:paraId="4BA09302" w14:textId="77777777" w:rsidR="00FF6C6E" w:rsidRPr="00662AD7" w:rsidRDefault="00FF6C6E" w:rsidP="00FF6C6E">
            <w:pPr>
              <w:widowControl w:val="0"/>
              <w:pBdr>
                <w:top w:val="nil"/>
                <w:left w:val="nil"/>
                <w:bottom w:val="nil"/>
                <w:right w:val="nil"/>
                <w:between w:val="nil"/>
              </w:pBdr>
              <w:spacing w:line="240" w:lineRule="auto"/>
            </w:pPr>
            <w:r w:rsidRPr="00662AD7">
              <w:t>Bloomington CCBHC Site: Yes</w:t>
            </w:r>
          </w:p>
          <w:p w14:paraId="6A349FC5" w14:textId="77777777" w:rsidR="00FF6C6E" w:rsidRPr="00662AD7" w:rsidRDefault="00FF6C6E" w:rsidP="00FF6C6E">
            <w:pPr>
              <w:widowControl w:val="0"/>
              <w:pBdr>
                <w:top w:val="nil"/>
                <w:left w:val="nil"/>
                <w:bottom w:val="nil"/>
                <w:right w:val="nil"/>
                <w:between w:val="nil"/>
              </w:pBdr>
              <w:spacing w:line="240" w:lineRule="auto"/>
            </w:pPr>
          </w:p>
          <w:p w14:paraId="7FE245EB" w14:textId="77777777" w:rsidR="00FF6C6E" w:rsidRPr="00662AD7" w:rsidRDefault="00FF6C6E" w:rsidP="00FF6C6E">
            <w:pPr>
              <w:widowControl w:val="0"/>
              <w:pBdr>
                <w:top w:val="nil"/>
                <w:left w:val="nil"/>
                <w:bottom w:val="nil"/>
                <w:right w:val="nil"/>
                <w:between w:val="nil"/>
              </w:pBdr>
              <w:spacing w:line="240" w:lineRule="auto"/>
            </w:pPr>
            <w:r w:rsidRPr="00662AD7">
              <w:t>Columbus CCBHC Site: Yes</w:t>
            </w:r>
          </w:p>
          <w:p w14:paraId="26A14428" w14:textId="77777777" w:rsidR="00FF6C6E" w:rsidRPr="00662AD7" w:rsidRDefault="00FF6C6E" w:rsidP="00FF6C6E">
            <w:pPr>
              <w:widowControl w:val="0"/>
              <w:pBdr>
                <w:top w:val="nil"/>
                <w:left w:val="nil"/>
                <w:bottom w:val="nil"/>
                <w:right w:val="nil"/>
                <w:between w:val="nil"/>
              </w:pBdr>
              <w:spacing w:line="240" w:lineRule="auto"/>
            </w:pPr>
          </w:p>
          <w:p w14:paraId="1A1F28C3" w14:textId="13C068B5" w:rsidR="00257B2E" w:rsidRPr="00662AD7" w:rsidRDefault="00FF6C6E" w:rsidP="00FF6C6E">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386B8A58" w14:textId="5A00864E" w:rsidR="00257B2E" w:rsidRPr="00662AD7" w:rsidRDefault="00FF6C6E" w:rsidP="00FF6C6E">
            <w:pPr>
              <w:widowControl w:val="0"/>
              <w:spacing w:line="240" w:lineRule="auto"/>
            </w:pPr>
            <w:r w:rsidRPr="00662AD7">
              <w:t xml:space="preserve">Centerstone’s CCBHC sites are providing </w:t>
            </w:r>
            <w:r w:rsidRPr="00662AD7">
              <w:rPr>
                <w:i/>
              </w:rPr>
              <w:t>CMHW</w:t>
            </w:r>
            <w:r w:rsidRPr="00662AD7">
              <w:t xml:space="preserve"> </w:t>
            </w:r>
            <w:r w:rsidRPr="00662AD7">
              <w:rPr>
                <w:i/>
              </w:rPr>
              <w:t>Services</w:t>
            </w:r>
            <w:r w:rsidRPr="00662AD7">
              <w:t xml:space="preserve"> for children clients and their families. </w:t>
            </w:r>
          </w:p>
        </w:tc>
        <w:tc>
          <w:tcPr>
            <w:tcW w:w="2592" w:type="dxa"/>
            <w:shd w:val="clear" w:color="auto" w:fill="auto"/>
            <w:tcMar>
              <w:top w:w="100" w:type="dxa"/>
              <w:left w:w="100" w:type="dxa"/>
              <w:bottom w:w="100" w:type="dxa"/>
              <w:right w:w="100" w:type="dxa"/>
            </w:tcMar>
          </w:tcPr>
          <w:p w14:paraId="10A73314" w14:textId="3E2EDA88" w:rsidR="00257B2E" w:rsidRPr="00662AD7" w:rsidRDefault="00FF6C6E" w:rsidP="00FF6C6E">
            <w:pPr>
              <w:widowControl w:val="0"/>
              <w:spacing w:line="240" w:lineRule="auto"/>
            </w:pPr>
            <w:r w:rsidRPr="00662AD7">
              <w:t xml:space="preserve">Yes, Centerstone’s CCBHC sites are implementing </w:t>
            </w:r>
            <w:r w:rsidRPr="00662AD7">
              <w:rPr>
                <w:i/>
              </w:rPr>
              <w:t>CMHW</w:t>
            </w:r>
            <w:r w:rsidRPr="00662AD7">
              <w:t xml:space="preserve"> </w:t>
            </w:r>
            <w:r w:rsidRPr="00662AD7">
              <w:rPr>
                <w:i/>
              </w:rPr>
              <w:t>Services</w:t>
            </w:r>
            <w:r w:rsidRPr="00662AD7">
              <w:t xml:space="preserve"> to fidelity.  </w:t>
            </w:r>
          </w:p>
        </w:tc>
        <w:tc>
          <w:tcPr>
            <w:tcW w:w="2592" w:type="dxa"/>
            <w:shd w:val="clear" w:color="auto" w:fill="auto"/>
            <w:tcMar>
              <w:top w:w="100" w:type="dxa"/>
              <w:left w:w="100" w:type="dxa"/>
              <w:bottom w:w="100" w:type="dxa"/>
              <w:right w:w="100" w:type="dxa"/>
            </w:tcMar>
          </w:tcPr>
          <w:p w14:paraId="795F4953" w14:textId="68BD1840" w:rsidR="00257B2E" w:rsidRPr="00662AD7" w:rsidRDefault="00AA6E7C" w:rsidP="00AA6E7C">
            <w:pPr>
              <w:widowControl w:val="0"/>
              <w:spacing w:line="240" w:lineRule="auto"/>
            </w:pPr>
            <w:r w:rsidRPr="00662AD7">
              <w:t>Utilization of</w:t>
            </w:r>
            <w:r w:rsidRPr="00662AD7">
              <w:rPr>
                <w:i/>
              </w:rPr>
              <w:t xml:space="preserve"> CMHW</w:t>
            </w:r>
            <w:r w:rsidRPr="00662AD7">
              <w:t xml:space="preserve"> responds to assessed need among clients in the communities served:</w:t>
            </w:r>
            <w:r w:rsidRPr="00662AD7">
              <w:rPr>
                <w:i/>
              </w:rPr>
              <w:t xml:space="preserve"> </w:t>
            </w:r>
            <w:r w:rsidR="00FF6C6E" w:rsidRPr="00662AD7">
              <w:rPr>
                <w:i/>
              </w:rPr>
              <w:t>CMHW Services</w:t>
            </w:r>
            <w:r w:rsidR="00FF6C6E" w:rsidRPr="00662AD7">
              <w:t xml:space="preserve"> is a part of Centerstone’s services for children and families. </w:t>
            </w:r>
          </w:p>
        </w:tc>
      </w:tr>
      <w:tr w:rsidR="00662AD7" w:rsidRPr="00662AD7" w14:paraId="0C1A91E3" w14:textId="77777777" w:rsidTr="40DEA982">
        <w:tc>
          <w:tcPr>
            <w:tcW w:w="2592" w:type="dxa"/>
            <w:shd w:val="clear" w:color="auto" w:fill="auto"/>
            <w:tcMar>
              <w:top w:w="100" w:type="dxa"/>
              <w:left w:w="100" w:type="dxa"/>
              <w:bottom w:w="100" w:type="dxa"/>
              <w:right w:w="100" w:type="dxa"/>
            </w:tcMar>
          </w:tcPr>
          <w:p w14:paraId="53323276" w14:textId="37C6BA07" w:rsidR="00FF6C6E" w:rsidRPr="00662AD7" w:rsidRDefault="00FF6C6E" w:rsidP="00FF6C6E">
            <w:pPr>
              <w:widowControl w:val="0"/>
              <w:spacing w:line="240" w:lineRule="auto"/>
            </w:pPr>
            <w:r w:rsidRPr="00662AD7">
              <w:t>Enrolled in/ Provides Children's Mental Health Initiative (CMHI)</w:t>
            </w:r>
          </w:p>
        </w:tc>
        <w:tc>
          <w:tcPr>
            <w:tcW w:w="2592" w:type="dxa"/>
            <w:shd w:val="clear" w:color="auto" w:fill="auto"/>
            <w:tcMar>
              <w:top w:w="100" w:type="dxa"/>
              <w:left w:w="100" w:type="dxa"/>
              <w:bottom w:w="100" w:type="dxa"/>
              <w:right w:w="100" w:type="dxa"/>
            </w:tcMar>
          </w:tcPr>
          <w:p w14:paraId="2F9B3122" w14:textId="77777777" w:rsidR="00FF6C6E" w:rsidRPr="00662AD7" w:rsidRDefault="00FF6C6E" w:rsidP="00FF6C6E">
            <w:pPr>
              <w:widowControl w:val="0"/>
              <w:pBdr>
                <w:top w:val="nil"/>
                <w:left w:val="nil"/>
                <w:bottom w:val="nil"/>
                <w:right w:val="nil"/>
                <w:between w:val="nil"/>
              </w:pBdr>
              <w:spacing w:line="240" w:lineRule="auto"/>
            </w:pPr>
            <w:r w:rsidRPr="00662AD7">
              <w:t>Bloomington CCBHC Site: Yes</w:t>
            </w:r>
          </w:p>
          <w:p w14:paraId="6FB8A018" w14:textId="77777777" w:rsidR="00FF6C6E" w:rsidRPr="00662AD7" w:rsidRDefault="00FF6C6E" w:rsidP="00FF6C6E">
            <w:pPr>
              <w:widowControl w:val="0"/>
              <w:pBdr>
                <w:top w:val="nil"/>
                <w:left w:val="nil"/>
                <w:bottom w:val="nil"/>
                <w:right w:val="nil"/>
                <w:between w:val="nil"/>
              </w:pBdr>
              <w:spacing w:line="240" w:lineRule="auto"/>
            </w:pPr>
          </w:p>
          <w:p w14:paraId="18E2A225" w14:textId="77777777" w:rsidR="00FF6C6E" w:rsidRPr="00662AD7" w:rsidRDefault="00FF6C6E" w:rsidP="00FF6C6E">
            <w:pPr>
              <w:widowControl w:val="0"/>
              <w:pBdr>
                <w:top w:val="nil"/>
                <w:left w:val="nil"/>
                <w:bottom w:val="nil"/>
                <w:right w:val="nil"/>
                <w:between w:val="nil"/>
              </w:pBdr>
              <w:spacing w:line="240" w:lineRule="auto"/>
            </w:pPr>
            <w:r w:rsidRPr="00662AD7">
              <w:t>Columbus CCBHC Site: Yes</w:t>
            </w:r>
          </w:p>
          <w:p w14:paraId="49732ECC" w14:textId="77777777" w:rsidR="00FF6C6E" w:rsidRPr="00662AD7" w:rsidRDefault="00FF6C6E" w:rsidP="00FF6C6E">
            <w:pPr>
              <w:widowControl w:val="0"/>
              <w:pBdr>
                <w:top w:val="nil"/>
                <w:left w:val="nil"/>
                <w:bottom w:val="nil"/>
                <w:right w:val="nil"/>
                <w:between w:val="nil"/>
              </w:pBdr>
              <w:spacing w:line="240" w:lineRule="auto"/>
            </w:pPr>
          </w:p>
          <w:p w14:paraId="47C6B63A" w14:textId="62D71B47" w:rsidR="00FF6C6E" w:rsidRPr="00662AD7" w:rsidRDefault="00FF6C6E" w:rsidP="00FF6C6E">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2D49B559" w14:textId="186EC94E" w:rsidR="00FF6C6E" w:rsidRPr="00662AD7" w:rsidRDefault="00FF6C6E" w:rsidP="00FF6C6E">
            <w:pPr>
              <w:widowControl w:val="0"/>
              <w:spacing w:line="240" w:lineRule="auto"/>
            </w:pPr>
            <w:r w:rsidRPr="00662AD7">
              <w:t xml:space="preserve">Centerstone’s CCBHC sites are providing </w:t>
            </w:r>
            <w:r w:rsidRPr="00662AD7">
              <w:rPr>
                <w:i/>
              </w:rPr>
              <w:t>CMHI</w:t>
            </w:r>
            <w:r w:rsidRPr="00662AD7">
              <w:t xml:space="preserve"> for children clients and their families. </w:t>
            </w:r>
          </w:p>
        </w:tc>
        <w:tc>
          <w:tcPr>
            <w:tcW w:w="2592" w:type="dxa"/>
            <w:shd w:val="clear" w:color="auto" w:fill="auto"/>
            <w:tcMar>
              <w:top w:w="100" w:type="dxa"/>
              <w:left w:w="100" w:type="dxa"/>
              <w:bottom w:w="100" w:type="dxa"/>
              <w:right w:w="100" w:type="dxa"/>
            </w:tcMar>
          </w:tcPr>
          <w:p w14:paraId="7FBEEED8" w14:textId="1C07B60D" w:rsidR="00FF6C6E" w:rsidRPr="00662AD7" w:rsidRDefault="00FF6C6E" w:rsidP="00FF6C6E">
            <w:pPr>
              <w:widowControl w:val="0"/>
              <w:spacing w:line="240" w:lineRule="auto"/>
            </w:pPr>
            <w:r w:rsidRPr="00662AD7">
              <w:t xml:space="preserve">Yes, Centerstone’s CCBHC sites are implementing </w:t>
            </w:r>
            <w:r w:rsidRPr="00662AD7">
              <w:rPr>
                <w:i/>
              </w:rPr>
              <w:t>CMHI</w:t>
            </w:r>
            <w:r w:rsidRPr="00662AD7">
              <w:t xml:space="preserve"> to fidelity.  </w:t>
            </w:r>
          </w:p>
        </w:tc>
        <w:tc>
          <w:tcPr>
            <w:tcW w:w="2592" w:type="dxa"/>
            <w:shd w:val="clear" w:color="auto" w:fill="auto"/>
            <w:tcMar>
              <w:top w:w="100" w:type="dxa"/>
              <w:left w:w="100" w:type="dxa"/>
              <w:bottom w:w="100" w:type="dxa"/>
              <w:right w:w="100" w:type="dxa"/>
            </w:tcMar>
          </w:tcPr>
          <w:p w14:paraId="5ADDDAAA" w14:textId="764F5DBC" w:rsidR="00FF6C6E" w:rsidRPr="00662AD7" w:rsidRDefault="00AA6E7C" w:rsidP="00AA6E7C">
            <w:pPr>
              <w:widowControl w:val="0"/>
              <w:spacing w:line="240" w:lineRule="auto"/>
            </w:pPr>
            <w:r w:rsidRPr="00662AD7">
              <w:t>Utilization of</w:t>
            </w:r>
            <w:r w:rsidRPr="00662AD7">
              <w:rPr>
                <w:i/>
              </w:rPr>
              <w:t xml:space="preserve"> CMHI</w:t>
            </w:r>
            <w:r w:rsidRPr="00662AD7">
              <w:t xml:space="preserve"> responds to assessed need among clients in the communities served:</w:t>
            </w:r>
            <w:r w:rsidRPr="00662AD7">
              <w:rPr>
                <w:i/>
              </w:rPr>
              <w:t xml:space="preserve"> </w:t>
            </w:r>
            <w:r w:rsidR="00FF6C6E" w:rsidRPr="00662AD7">
              <w:rPr>
                <w:i/>
              </w:rPr>
              <w:t>CMHI</w:t>
            </w:r>
            <w:r w:rsidR="00FF6C6E" w:rsidRPr="00662AD7">
              <w:t xml:space="preserve"> is a part of Centerstone’s services for children and families. </w:t>
            </w:r>
          </w:p>
        </w:tc>
      </w:tr>
      <w:tr w:rsidR="00662AD7" w:rsidRPr="00662AD7" w14:paraId="180ACDB9" w14:textId="77777777" w:rsidTr="40DEA982">
        <w:tc>
          <w:tcPr>
            <w:tcW w:w="2592" w:type="dxa"/>
            <w:shd w:val="clear" w:color="auto" w:fill="auto"/>
            <w:tcMar>
              <w:top w:w="100" w:type="dxa"/>
              <w:left w:w="100" w:type="dxa"/>
              <w:bottom w:w="100" w:type="dxa"/>
              <w:right w:w="100" w:type="dxa"/>
            </w:tcMar>
          </w:tcPr>
          <w:p w14:paraId="725B7B0B" w14:textId="77777777" w:rsidR="00FF6C6E" w:rsidRPr="00662AD7" w:rsidRDefault="00FF6C6E" w:rsidP="00FF6C6E">
            <w:pPr>
              <w:widowControl w:val="0"/>
              <w:spacing w:line="240" w:lineRule="auto"/>
            </w:pPr>
            <w:r w:rsidRPr="00662AD7">
              <w:lastRenderedPageBreak/>
              <w:t>High Fidelity Wraparound</w:t>
            </w:r>
          </w:p>
        </w:tc>
        <w:tc>
          <w:tcPr>
            <w:tcW w:w="2592" w:type="dxa"/>
            <w:shd w:val="clear" w:color="auto" w:fill="auto"/>
            <w:tcMar>
              <w:top w:w="100" w:type="dxa"/>
              <w:left w:w="100" w:type="dxa"/>
              <w:bottom w:w="100" w:type="dxa"/>
              <w:right w:w="100" w:type="dxa"/>
            </w:tcMar>
          </w:tcPr>
          <w:p w14:paraId="3A626415" w14:textId="77777777" w:rsidR="00FF6C6E" w:rsidRPr="00662AD7" w:rsidRDefault="00FF6C6E" w:rsidP="00FF6C6E">
            <w:pPr>
              <w:widowControl w:val="0"/>
              <w:pBdr>
                <w:top w:val="nil"/>
                <w:left w:val="nil"/>
                <w:bottom w:val="nil"/>
                <w:right w:val="nil"/>
                <w:between w:val="nil"/>
              </w:pBdr>
              <w:spacing w:line="240" w:lineRule="auto"/>
            </w:pPr>
            <w:r w:rsidRPr="00662AD7">
              <w:t>Bloomington CCBHC Site: Yes</w:t>
            </w:r>
          </w:p>
          <w:p w14:paraId="6BA63F63" w14:textId="77777777" w:rsidR="00FF6C6E" w:rsidRPr="00662AD7" w:rsidRDefault="00FF6C6E" w:rsidP="00FF6C6E">
            <w:pPr>
              <w:widowControl w:val="0"/>
              <w:pBdr>
                <w:top w:val="nil"/>
                <w:left w:val="nil"/>
                <w:bottom w:val="nil"/>
                <w:right w:val="nil"/>
                <w:between w:val="nil"/>
              </w:pBdr>
              <w:spacing w:line="240" w:lineRule="auto"/>
            </w:pPr>
          </w:p>
          <w:p w14:paraId="63DA96EC" w14:textId="77777777" w:rsidR="00FF6C6E" w:rsidRPr="00662AD7" w:rsidRDefault="00FF6C6E" w:rsidP="00FF6C6E">
            <w:pPr>
              <w:widowControl w:val="0"/>
              <w:pBdr>
                <w:top w:val="nil"/>
                <w:left w:val="nil"/>
                <w:bottom w:val="nil"/>
                <w:right w:val="nil"/>
                <w:between w:val="nil"/>
              </w:pBdr>
              <w:spacing w:line="240" w:lineRule="auto"/>
            </w:pPr>
            <w:r w:rsidRPr="00662AD7">
              <w:t>Columbus CCBHC Site: Yes</w:t>
            </w:r>
          </w:p>
          <w:p w14:paraId="53DCD38B" w14:textId="77777777" w:rsidR="00FF6C6E" w:rsidRPr="00662AD7" w:rsidRDefault="00FF6C6E" w:rsidP="00FF6C6E">
            <w:pPr>
              <w:widowControl w:val="0"/>
              <w:pBdr>
                <w:top w:val="nil"/>
                <w:left w:val="nil"/>
                <w:bottom w:val="nil"/>
                <w:right w:val="nil"/>
                <w:between w:val="nil"/>
              </w:pBdr>
              <w:spacing w:line="240" w:lineRule="auto"/>
            </w:pPr>
          </w:p>
          <w:p w14:paraId="3A8C3D12" w14:textId="59AC6658" w:rsidR="00FF6C6E" w:rsidRPr="00662AD7" w:rsidRDefault="00FF6C6E" w:rsidP="00FF6C6E">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310FC0EB" w14:textId="5B6AA2A1" w:rsidR="00FF6C6E" w:rsidRPr="00662AD7" w:rsidRDefault="00FF6C6E" w:rsidP="00FF6C6E">
            <w:pPr>
              <w:widowControl w:val="0"/>
              <w:spacing w:line="240" w:lineRule="auto"/>
            </w:pPr>
            <w:r w:rsidRPr="00662AD7">
              <w:t xml:space="preserve">Centerstone’s CCBHC sites are providing </w:t>
            </w:r>
            <w:r w:rsidRPr="00662AD7">
              <w:rPr>
                <w:i/>
              </w:rPr>
              <w:t>High Fidelity Wraparound</w:t>
            </w:r>
            <w:r w:rsidRPr="00662AD7">
              <w:t xml:space="preserve"> services for children clients and their families. </w:t>
            </w:r>
          </w:p>
        </w:tc>
        <w:tc>
          <w:tcPr>
            <w:tcW w:w="2592" w:type="dxa"/>
            <w:shd w:val="clear" w:color="auto" w:fill="auto"/>
            <w:tcMar>
              <w:top w:w="100" w:type="dxa"/>
              <w:left w:w="100" w:type="dxa"/>
              <w:bottom w:w="100" w:type="dxa"/>
              <w:right w:w="100" w:type="dxa"/>
            </w:tcMar>
          </w:tcPr>
          <w:p w14:paraId="4468C7FE" w14:textId="10255792" w:rsidR="00FF6C6E" w:rsidRPr="00662AD7" w:rsidRDefault="00FF6C6E" w:rsidP="00FF6C6E">
            <w:pPr>
              <w:widowControl w:val="0"/>
              <w:spacing w:line="240" w:lineRule="auto"/>
            </w:pPr>
            <w:r w:rsidRPr="00662AD7">
              <w:t xml:space="preserve">Yes, Centerstone’s CCBHC sites are implementing </w:t>
            </w:r>
            <w:r w:rsidRPr="00662AD7">
              <w:rPr>
                <w:i/>
              </w:rPr>
              <w:t>High Fidelity Wraparound</w:t>
            </w:r>
            <w:r w:rsidRPr="00662AD7">
              <w:t xml:space="preserve"> services to fidelity.  </w:t>
            </w:r>
          </w:p>
        </w:tc>
        <w:tc>
          <w:tcPr>
            <w:tcW w:w="2592" w:type="dxa"/>
            <w:shd w:val="clear" w:color="auto" w:fill="auto"/>
            <w:tcMar>
              <w:top w:w="100" w:type="dxa"/>
              <w:left w:w="100" w:type="dxa"/>
              <w:bottom w:w="100" w:type="dxa"/>
              <w:right w:w="100" w:type="dxa"/>
            </w:tcMar>
          </w:tcPr>
          <w:p w14:paraId="02CD4633" w14:textId="03D09200" w:rsidR="00FF6C6E" w:rsidRPr="00662AD7" w:rsidRDefault="00AA6E7C" w:rsidP="00AA6E7C">
            <w:pPr>
              <w:widowControl w:val="0"/>
              <w:spacing w:line="240" w:lineRule="auto"/>
            </w:pPr>
            <w:r w:rsidRPr="00662AD7">
              <w:t>Utilization of</w:t>
            </w:r>
            <w:r w:rsidRPr="00662AD7">
              <w:rPr>
                <w:i/>
              </w:rPr>
              <w:t xml:space="preserve"> </w:t>
            </w:r>
            <w:r w:rsidRPr="00662AD7">
              <w:t>this EBP responds to assessed need among clients in the communities served:</w:t>
            </w:r>
            <w:r w:rsidRPr="00662AD7">
              <w:rPr>
                <w:i/>
              </w:rPr>
              <w:t xml:space="preserve"> </w:t>
            </w:r>
            <w:r w:rsidR="00FF6C6E" w:rsidRPr="00662AD7">
              <w:rPr>
                <w:i/>
              </w:rPr>
              <w:t>High Fidelity Wraparound</w:t>
            </w:r>
            <w:r w:rsidR="00FF6C6E" w:rsidRPr="00662AD7">
              <w:t xml:space="preserve"> services are a part of Centerstone’s services for children and families. </w:t>
            </w:r>
          </w:p>
        </w:tc>
      </w:tr>
      <w:tr w:rsidR="00662AD7" w:rsidRPr="00662AD7" w14:paraId="6BCE14BC" w14:textId="77777777" w:rsidTr="40DEA982">
        <w:tc>
          <w:tcPr>
            <w:tcW w:w="2592" w:type="dxa"/>
            <w:shd w:val="clear" w:color="auto" w:fill="auto"/>
            <w:tcMar>
              <w:top w:w="100" w:type="dxa"/>
              <w:left w:w="100" w:type="dxa"/>
              <w:bottom w:w="100" w:type="dxa"/>
              <w:right w:w="100" w:type="dxa"/>
            </w:tcMar>
          </w:tcPr>
          <w:p w14:paraId="7182F8B7" w14:textId="77777777" w:rsidR="008D0DDA" w:rsidRPr="00662AD7" w:rsidRDefault="008D0DDA" w:rsidP="008D0DDA">
            <w:pPr>
              <w:widowControl w:val="0"/>
              <w:spacing w:line="240" w:lineRule="auto"/>
            </w:pPr>
            <w:r w:rsidRPr="00662AD7">
              <w:t xml:space="preserve">Brief Strategic Family Therapy (BSFT) </w:t>
            </w:r>
          </w:p>
        </w:tc>
        <w:tc>
          <w:tcPr>
            <w:tcW w:w="2592" w:type="dxa"/>
            <w:shd w:val="clear" w:color="auto" w:fill="auto"/>
            <w:tcMar>
              <w:top w:w="100" w:type="dxa"/>
              <w:left w:w="100" w:type="dxa"/>
              <w:bottom w:w="100" w:type="dxa"/>
              <w:right w:w="100" w:type="dxa"/>
            </w:tcMar>
          </w:tcPr>
          <w:p w14:paraId="196945C2" w14:textId="77777777" w:rsidR="008D0DDA" w:rsidRPr="00662AD7" w:rsidRDefault="008D0DDA" w:rsidP="008D0DDA">
            <w:pPr>
              <w:widowControl w:val="0"/>
              <w:pBdr>
                <w:top w:val="nil"/>
                <w:left w:val="nil"/>
                <w:bottom w:val="nil"/>
                <w:right w:val="nil"/>
                <w:between w:val="nil"/>
              </w:pBdr>
              <w:spacing w:line="240" w:lineRule="auto"/>
            </w:pPr>
            <w:r w:rsidRPr="00662AD7">
              <w:t>Bloomington CCBHC Site: No</w:t>
            </w:r>
          </w:p>
          <w:p w14:paraId="76A5EAA8" w14:textId="77777777" w:rsidR="008D0DDA" w:rsidRPr="00662AD7" w:rsidRDefault="008D0DDA" w:rsidP="008D0DDA">
            <w:pPr>
              <w:widowControl w:val="0"/>
              <w:pBdr>
                <w:top w:val="nil"/>
                <w:left w:val="nil"/>
                <w:bottom w:val="nil"/>
                <w:right w:val="nil"/>
                <w:between w:val="nil"/>
              </w:pBdr>
              <w:spacing w:line="240" w:lineRule="auto"/>
            </w:pPr>
          </w:p>
          <w:p w14:paraId="56281E4C" w14:textId="77777777" w:rsidR="008D0DDA" w:rsidRPr="00662AD7" w:rsidRDefault="008D0DDA" w:rsidP="008D0DDA">
            <w:pPr>
              <w:widowControl w:val="0"/>
              <w:pBdr>
                <w:top w:val="nil"/>
                <w:left w:val="nil"/>
                <w:bottom w:val="nil"/>
                <w:right w:val="nil"/>
                <w:between w:val="nil"/>
              </w:pBdr>
              <w:spacing w:line="240" w:lineRule="auto"/>
            </w:pPr>
            <w:r w:rsidRPr="00662AD7">
              <w:t>Columbus CCBHC Site: No</w:t>
            </w:r>
          </w:p>
          <w:p w14:paraId="5C1F3FC5" w14:textId="77777777" w:rsidR="008D0DDA" w:rsidRPr="00662AD7" w:rsidRDefault="008D0DDA" w:rsidP="008D0DDA">
            <w:pPr>
              <w:widowControl w:val="0"/>
              <w:pBdr>
                <w:top w:val="nil"/>
                <w:left w:val="nil"/>
                <w:bottom w:val="nil"/>
                <w:right w:val="nil"/>
                <w:between w:val="nil"/>
              </w:pBdr>
              <w:spacing w:line="240" w:lineRule="auto"/>
            </w:pPr>
          </w:p>
          <w:p w14:paraId="488C7266" w14:textId="35DE5391" w:rsidR="008D0DDA" w:rsidRPr="00662AD7" w:rsidRDefault="008D0DDA" w:rsidP="008D0DDA">
            <w:pPr>
              <w:widowControl w:val="0"/>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4F0D9EE0" w14:textId="28A8489A" w:rsidR="008D0DDA" w:rsidRPr="00662AD7" w:rsidRDefault="008D0DDA" w:rsidP="008D0DDA">
            <w:pPr>
              <w:widowControl w:val="0"/>
              <w:spacing w:line="240" w:lineRule="auto"/>
            </w:pPr>
            <w:r w:rsidRPr="00662AD7">
              <w:t xml:space="preserve">Centerstone offers an array of evidence-based programming for youth and young adults with behavioral issues (e.g., substance misuse, delinquency), but </w:t>
            </w:r>
            <w:r w:rsidRPr="00662AD7">
              <w:rPr>
                <w:i/>
              </w:rPr>
              <w:t>BSFT</w:t>
            </w:r>
            <w:r w:rsidRPr="00662AD7">
              <w:t xml:space="preserve"> is not a part of that array. Centerstone is willing to implement </w:t>
            </w:r>
            <w:r w:rsidRPr="00662AD7">
              <w:rPr>
                <w:i/>
              </w:rPr>
              <w:t>BSFT</w:t>
            </w:r>
            <w:r w:rsidRPr="00662AD7">
              <w:t xml:space="preserve"> if required by the State.</w:t>
            </w:r>
          </w:p>
        </w:tc>
        <w:tc>
          <w:tcPr>
            <w:tcW w:w="2592" w:type="dxa"/>
            <w:shd w:val="clear" w:color="auto" w:fill="auto"/>
            <w:tcMar>
              <w:top w:w="100" w:type="dxa"/>
              <w:left w:w="100" w:type="dxa"/>
              <w:bottom w:w="100" w:type="dxa"/>
              <w:right w:w="100" w:type="dxa"/>
            </w:tcMar>
          </w:tcPr>
          <w:p w14:paraId="5894DFD3" w14:textId="033ED4F7" w:rsidR="008D0DDA" w:rsidRPr="00662AD7" w:rsidRDefault="008D0DDA" w:rsidP="008D0DDA">
            <w:pPr>
              <w:widowControl w:val="0"/>
              <w:spacing w:line="240" w:lineRule="auto"/>
            </w:pPr>
            <w:r w:rsidRPr="00662AD7">
              <w:t>Staff are trained to implement to fidelity Centerstone’s current array of evidence-based programming for youth and young adults with behavioral issues.</w:t>
            </w:r>
          </w:p>
        </w:tc>
        <w:tc>
          <w:tcPr>
            <w:tcW w:w="2592" w:type="dxa"/>
            <w:shd w:val="clear" w:color="auto" w:fill="auto"/>
            <w:tcMar>
              <w:top w:w="100" w:type="dxa"/>
              <w:left w:w="100" w:type="dxa"/>
              <w:bottom w:w="100" w:type="dxa"/>
              <w:right w:w="100" w:type="dxa"/>
            </w:tcMar>
          </w:tcPr>
          <w:p w14:paraId="625B836F" w14:textId="1C7CA8C7" w:rsidR="008D0DDA" w:rsidRPr="00662AD7" w:rsidRDefault="008D0DDA" w:rsidP="008D0DDA">
            <w:pPr>
              <w:widowControl w:val="0"/>
              <w:spacing w:line="240" w:lineRule="auto"/>
            </w:pPr>
            <w:r w:rsidRPr="00662AD7">
              <w:t>Utilization of selected EBPs for youth and young adults with behavioral issues responds to assessed need among clients in the communities served.</w:t>
            </w:r>
          </w:p>
        </w:tc>
      </w:tr>
      <w:tr w:rsidR="00662AD7" w:rsidRPr="00662AD7" w14:paraId="2EAE81E8" w14:textId="77777777" w:rsidTr="40DEA982">
        <w:tc>
          <w:tcPr>
            <w:tcW w:w="2592" w:type="dxa"/>
            <w:shd w:val="clear" w:color="auto" w:fill="auto"/>
            <w:tcMar>
              <w:top w:w="100" w:type="dxa"/>
              <w:left w:w="100" w:type="dxa"/>
              <w:bottom w:w="100" w:type="dxa"/>
              <w:right w:w="100" w:type="dxa"/>
            </w:tcMar>
          </w:tcPr>
          <w:p w14:paraId="5BFE6136" w14:textId="77777777" w:rsidR="00FF6C6E" w:rsidRPr="00662AD7" w:rsidRDefault="00FF6C6E" w:rsidP="00FF6C6E">
            <w:pPr>
              <w:widowControl w:val="0"/>
              <w:spacing w:line="240" w:lineRule="auto"/>
            </w:pPr>
            <w:r w:rsidRPr="00662AD7">
              <w:t>Coordinated Specialty Care (CSC) for First Episode Psychosis (FEP)</w:t>
            </w:r>
          </w:p>
        </w:tc>
        <w:tc>
          <w:tcPr>
            <w:tcW w:w="2592" w:type="dxa"/>
            <w:shd w:val="clear" w:color="auto" w:fill="auto"/>
            <w:tcMar>
              <w:top w:w="100" w:type="dxa"/>
              <w:left w:w="100" w:type="dxa"/>
              <w:bottom w:w="100" w:type="dxa"/>
              <w:right w:w="100" w:type="dxa"/>
            </w:tcMar>
          </w:tcPr>
          <w:p w14:paraId="091F7C56" w14:textId="77777777" w:rsidR="00FF6C6E" w:rsidRPr="00662AD7" w:rsidRDefault="00FF6C6E" w:rsidP="00FF6C6E">
            <w:pPr>
              <w:widowControl w:val="0"/>
              <w:pBdr>
                <w:top w:val="nil"/>
                <w:left w:val="nil"/>
                <w:bottom w:val="nil"/>
                <w:right w:val="nil"/>
                <w:between w:val="nil"/>
              </w:pBdr>
              <w:spacing w:line="240" w:lineRule="auto"/>
            </w:pPr>
            <w:r w:rsidRPr="00662AD7">
              <w:t>Bloomington CCBHC Site: Yes</w:t>
            </w:r>
          </w:p>
          <w:p w14:paraId="17F1ADA9" w14:textId="77777777" w:rsidR="00FF6C6E" w:rsidRPr="00662AD7" w:rsidRDefault="00FF6C6E" w:rsidP="00FF6C6E">
            <w:pPr>
              <w:widowControl w:val="0"/>
              <w:pBdr>
                <w:top w:val="nil"/>
                <w:left w:val="nil"/>
                <w:bottom w:val="nil"/>
                <w:right w:val="nil"/>
                <w:between w:val="nil"/>
              </w:pBdr>
              <w:spacing w:line="240" w:lineRule="auto"/>
            </w:pPr>
          </w:p>
          <w:p w14:paraId="2D9FEBA3" w14:textId="68A788EA" w:rsidR="00FF6C6E" w:rsidRDefault="00FF6C6E" w:rsidP="00FF6C6E">
            <w:pPr>
              <w:widowControl w:val="0"/>
              <w:pBdr>
                <w:top w:val="nil"/>
                <w:left w:val="nil"/>
                <w:bottom w:val="nil"/>
                <w:right w:val="nil"/>
                <w:between w:val="nil"/>
              </w:pBdr>
              <w:spacing w:line="240" w:lineRule="auto"/>
            </w:pPr>
            <w:r w:rsidRPr="00662AD7">
              <w:t xml:space="preserve">Columbus CCBHC Site: </w:t>
            </w:r>
            <w:r w:rsidRPr="00662AD7">
              <w:lastRenderedPageBreak/>
              <w:t>Yes</w:t>
            </w:r>
          </w:p>
          <w:p w14:paraId="7E3C7995" w14:textId="77777777" w:rsidR="00662AD7" w:rsidRPr="00662AD7" w:rsidRDefault="00662AD7" w:rsidP="00FF6C6E">
            <w:pPr>
              <w:widowControl w:val="0"/>
              <w:pBdr>
                <w:top w:val="nil"/>
                <w:left w:val="nil"/>
                <w:bottom w:val="nil"/>
                <w:right w:val="nil"/>
                <w:between w:val="nil"/>
              </w:pBdr>
              <w:spacing w:line="240" w:lineRule="auto"/>
            </w:pPr>
          </w:p>
          <w:p w14:paraId="48E44AA1" w14:textId="3432E6CD" w:rsidR="00FF6C6E" w:rsidRPr="00662AD7" w:rsidRDefault="00FF6C6E" w:rsidP="00FF6C6E">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790FDF8C" w14:textId="25F24296" w:rsidR="00FF6C6E" w:rsidRPr="00662AD7" w:rsidRDefault="00FF6C6E" w:rsidP="00FF6C6E">
            <w:pPr>
              <w:widowControl w:val="0"/>
              <w:spacing w:line="240" w:lineRule="auto"/>
            </w:pPr>
            <w:r w:rsidRPr="00662AD7">
              <w:lastRenderedPageBreak/>
              <w:t xml:space="preserve">Centerstone’s CCBHC sites are utilizing </w:t>
            </w:r>
            <w:r w:rsidRPr="00662AD7">
              <w:rPr>
                <w:i/>
              </w:rPr>
              <w:t>CSC for FEP</w:t>
            </w:r>
            <w:r w:rsidRPr="00662AD7">
              <w:t xml:space="preserve"> for adult clients.</w:t>
            </w:r>
          </w:p>
        </w:tc>
        <w:tc>
          <w:tcPr>
            <w:tcW w:w="2592" w:type="dxa"/>
            <w:shd w:val="clear" w:color="auto" w:fill="auto"/>
            <w:tcMar>
              <w:top w:w="100" w:type="dxa"/>
              <w:left w:w="100" w:type="dxa"/>
              <w:bottom w:w="100" w:type="dxa"/>
              <w:right w:w="100" w:type="dxa"/>
            </w:tcMar>
          </w:tcPr>
          <w:p w14:paraId="70FFEEA0" w14:textId="07DB0064" w:rsidR="00FF6C6E" w:rsidRPr="00662AD7" w:rsidRDefault="00FF6C6E" w:rsidP="00FF6C6E">
            <w:pPr>
              <w:widowControl w:val="0"/>
              <w:spacing w:line="240" w:lineRule="auto"/>
            </w:pPr>
            <w:r w:rsidRPr="00662AD7">
              <w:t xml:space="preserve">Staff are trained to implement </w:t>
            </w:r>
            <w:r w:rsidRPr="00662AD7">
              <w:rPr>
                <w:i/>
              </w:rPr>
              <w:t xml:space="preserve">CSC for FEP </w:t>
            </w:r>
            <w:r w:rsidRPr="00662AD7">
              <w:t xml:space="preserve">to fidelity. </w:t>
            </w:r>
            <w:r w:rsidR="00231E70" w:rsidRPr="00662AD7">
              <w:t xml:space="preserve">Centerstone will integrate </w:t>
            </w:r>
            <w:r w:rsidR="00231E70" w:rsidRPr="00662AD7">
              <w:lastRenderedPageBreak/>
              <w:t>technologies (e.g., Lyssn, Eleos) to support fidelity monitoring.</w:t>
            </w:r>
          </w:p>
        </w:tc>
        <w:tc>
          <w:tcPr>
            <w:tcW w:w="2592" w:type="dxa"/>
            <w:shd w:val="clear" w:color="auto" w:fill="auto"/>
            <w:tcMar>
              <w:top w:w="100" w:type="dxa"/>
              <w:left w:w="100" w:type="dxa"/>
              <w:bottom w:w="100" w:type="dxa"/>
              <w:right w:w="100" w:type="dxa"/>
            </w:tcMar>
          </w:tcPr>
          <w:p w14:paraId="25725834" w14:textId="71113DA4" w:rsidR="00FF6C6E" w:rsidRPr="00662AD7" w:rsidRDefault="00AA6E7C" w:rsidP="00AA6E7C">
            <w:pPr>
              <w:widowControl w:val="0"/>
              <w:spacing w:line="240" w:lineRule="auto"/>
            </w:pPr>
            <w:r w:rsidRPr="00662AD7">
              <w:lastRenderedPageBreak/>
              <w:t>Utilization of</w:t>
            </w:r>
            <w:r w:rsidRPr="00662AD7">
              <w:rPr>
                <w:i/>
              </w:rPr>
              <w:t xml:space="preserve"> CSC for FEP </w:t>
            </w:r>
            <w:r w:rsidRPr="00662AD7">
              <w:t>responds to community need/</w:t>
            </w:r>
            <w:r w:rsidR="00662AD7">
              <w:t xml:space="preserve"> </w:t>
            </w:r>
            <w:r w:rsidRPr="00662AD7">
              <w:t>stakeholder input:</w:t>
            </w:r>
            <w:r w:rsidRPr="00662AD7">
              <w:rPr>
                <w:i/>
              </w:rPr>
              <w:t xml:space="preserve"> </w:t>
            </w:r>
            <w:r w:rsidR="00FF6C6E" w:rsidRPr="00662AD7">
              <w:rPr>
                <w:i/>
              </w:rPr>
              <w:t xml:space="preserve">CSC </w:t>
            </w:r>
            <w:r w:rsidR="00FF6C6E" w:rsidRPr="00662AD7">
              <w:rPr>
                <w:i/>
              </w:rPr>
              <w:lastRenderedPageBreak/>
              <w:t>for FEP</w:t>
            </w:r>
            <w:r w:rsidR="00FF6C6E" w:rsidRPr="00662AD7">
              <w:t xml:space="preserve"> was among one of the EBPs requested by community stakeholders. </w:t>
            </w:r>
          </w:p>
        </w:tc>
      </w:tr>
      <w:tr w:rsidR="00662AD7" w:rsidRPr="00662AD7" w14:paraId="6FAC9F27" w14:textId="77777777" w:rsidTr="40DEA982">
        <w:tc>
          <w:tcPr>
            <w:tcW w:w="2592" w:type="dxa"/>
            <w:shd w:val="clear" w:color="auto" w:fill="auto"/>
            <w:tcMar>
              <w:top w:w="100" w:type="dxa"/>
              <w:left w:w="100" w:type="dxa"/>
              <w:bottom w:w="100" w:type="dxa"/>
              <w:right w:w="100" w:type="dxa"/>
            </w:tcMar>
          </w:tcPr>
          <w:p w14:paraId="77BA71E7" w14:textId="77777777" w:rsidR="00FE4AD7" w:rsidRPr="00662AD7" w:rsidRDefault="00FE4AD7" w:rsidP="00FE4AD7">
            <w:pPr>
              <w:widowControl w:val="0"/>
              <w:spacing w:line="240" w:lineRule="auto"/>
            </w:pPr>
            <w:r w:rsidRPr="00662AD7">
              <w:lastRenderedPageBreak/>
              <w:t>Seeking Safety</w:t>
            </w:r>
          </w:p>
        </w:tc>
        <w:tc>
          <w:tcPr>
            <w:tcW w:w="2592" w:type="dxa"/>
            <w:shd w:val="clear" w:color="auto" w:fill="auto"/>
            <w:tcMar>
              <w:top w:w="100" w:type="dxa"/>
              <w:left w:w="100" w:type="dxa"/>
              <w:bottom w:w="100" w:type="dxa"/>
              <w:right w:w="100" w:type="dxa"/>
            </w:tcMar>
          </w:tcPr>
          <w:p w14:paraId="4D99029A" w14:textId="77777777" w:rsidR="00FE4AD7" w:rsidRPr="00662AD7" w:rsidRDefault="00FE4AD7" w:rsidP="00FE4AD7">
            <w:pPr>
              <w:widowControl w:val="0"/>
              <w:pBdr>
                <w:top w:val="nil"/>
                <w:left w:val="nil"/>
                <w:bottom w:val="nil"/>
                <w:right w:val="nil"/>
                <w:between w:val="nil"/>
              </w:pBdr>
              <w:spacing w:line="240" w:lineRule="auto"/>
            </w:pPr>
            <w:r w:rsidRPr="00662AD7">
              <w:t>Bloomington CCBHC Site: Yes</w:t>
            </w:r>
          </w:p>
          <w:p w14:paraId="0205BF17" w14:textId="77777777" w:rsidR="00FE4AD7" w:rsidRPr="00662AD7" w:rsidRDefault="00FE4AD7" w:rsidP="00FE4AD7">
            <w:pPr>
              <w:widowControl w:val="0"/>
              <w:pBdr>
                <w:top w:val="nil"/>
                <w:left w:val="nil"/>
                <w:bottom w:val="nil"/>
                <w:right w:val="nil"/>
                <w:between w:val="nil"/>
              </w:pBdr>
              <w:spacing w:line="240" w:lineRule="auto"/>
            </w:pPr>
          </w:p>
          <w:p w14:paraId="31809379" w14:textId="77777777" w:rsidR="00FE4AD7" w:rsidRPr="00662AD7" w:rsidRDefault="00FE4AD7" w:rsidP="00FE4AD7">
            <w:pPr>
              <w:widowControl w:val="0"/>
              <w:pBdr>
                <w:top w:val="nil"/>
                <w:left w:val="nil"/>
                <w:bottom w:val="nil"/>
                <w:right w:val="nil"/>
                <w:between w:val="nil"/>
              </w:pBdr>
              <w:spacing w:line="240" w:lineRule="auto"/>
            </w:pPr>
            <w:r w:rsidRPr="00662AD7">
              <w:t>Columbus CCBHC Site: Yes</w:t>
            </w:r>
          </w:p>
          <w:p w14:paraId="2CA652B1" w14:textId="77777777" w:rsidR="00FE4AD7" w:rsidRPr="00662AD7" w:rsidRDefault="00FE4AD7" w:rsidP="00FE4AD7">
            <w:pPr>
              <w:widowControl w:val="0"/>
              <w:pBdr>
                <w:top w:val="nil"/>
                <w:left w:val="nil"/>
                <w:bottom w:val="nil"/>
                <w:right w:val="nil"/>
                <w:between w:val="nil"/>
              </w:pBdr>
              <w:spacing w:line="240" w:lineRule="auto"/>
            </w:pPr>
          </w:p>
          <w:p w14:paraId="46B095D7" w14:textId="03BF1098" w:rsidR="00FE4AD7" w:rsidRPr="00662AD7" w:rsidRDefault="00FE4AD7" w:rsidP="00FE4AD7">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7F713ABC" w14:textId="76CAF311" w:rsidR="00FE4AD7" w:rsidRPr="00662AD7" w:rsidRDefault="00FE4AD7" w:rsidP="00FE4AD7">
            <w:pPr>
              <w:widowControl w:val="0"/>
              <w:spacing w:line="240" w:lineRule="auto"/>
            </w:pPr>
            <w:r w:rsidRPr="00662AD7">
              <w:t xml:space="preserve">Centerstone’s CCBHC sites are utilizing </w:t>
            </w:r>
            <w:r w:rsidRPr="00662AD7">
              <w:rPr>
                <w:i/>
              </w:rPr>
              <w:t>Seeking Safety</w:t>
            </w:r>
            <w:r w:rsidRPr="00662AD7">
              <w:t xml:space="preserve"> for adult clients.</w:t>
            </w:r>
          </w:p>
        </w:tc>
        <w:tc>
          <w:tcPr>
            <w:tcW w:w="2592" w:type="dxa"/>
            <w:shd w:val="clear" w:color="auto" w:fill="auto"/>
            <w:tcMar>
              <w:top w:w="100" w:type="dxa"/>
              <w:left w:w="100" w:type="dxa"/>
              <w:bottom w:w="100" w:type="dxa"/>
              <w:right w:w="100" w:type="dxa"/>
            </w:tcMar>
          </w:tcPr>
          <w:p w14:paraId="35E73223" w14:textId="1E3C70A8" w:rsidR="00FE4AD7" w:rsidRPr="00662AD7" w:rsidRDefault="00FE4AD7" w:rsidP="00FE4AD7">
            <w:pPr>
              <w:widowControl w:val="0"/>
              <w:spacing w:line="240" w:lineRule="auto"/>
            </w:pPr>
            <w:r w:rsidRPr="00662AD7">
              <w:t xml:space="preserve">Yes, Centerstone’s CCBCH sites are implementing </w:t>
            </w:r>
            <w:r w:rsidRPr="00662AD7">
              <w:rPr>
                <w:i/>
              </w:rPr>
              <w:t xml:space="preserve">Seeking Safety </w:t>
            </w:r>
            <w:r w:rsidRPr="00662AD7">
              <w:t>to fidelity.</w:t>
            </w:r>
          </w:p>
        </w:tc>
        <w:tc>
          <w:tcPr>
            <w:tcW w:w="2592" w:type="dxa"/>
            <w:shd w:val="clear" w:color="auto" w:fill="auto"/>
            <w:tcMar>
              <w:top w:w="100" w:type="dxa"/>
              <w:left w:w="100" w:type="dxa"/>
              <w:bottom w:w="100" w:type="dxa"/>
              <w:right w:w="100" w:type="dxa"/>
            </w:tcMar>
          </w:tcPr>
          <w:p w14:paraId="017B3BAA" w14:textId="6A6DD3D1" w:rsidR="00FE4AD7" w:rsidRPr="00662AD7" w:rsidRDefault="00AA6E7C" w:rsidP="00AA6E7C">
            <w:pPr>
              <w:widowControl w:val="0"/>
              <w:spacing w:line="240" w:lineRule="auto"/>
            </w:pPr>
            <w:r w:rsidRPr="00662AD7">
              <w:t>Utilization of</w:t>
            </w:r>
            <w:r w:rsidRPr="00662AD7">
              <w:rPr>
                <w:i/>
              </w:rPr>
              <w:t xml:space="preserve"> Seeking Safety</w:t>
            </w:r>
            <w:r w:rsidRPr="00662AD7">
              <w:t xml:space="preserve"> responds to assessed need among clients in the communities served:</w:t>
            </w:r>
            <w:r w:rsidRPr="00662AD7">
              <w:rPr>
                <w:i/>
              </w:rPr>
              <w:t xml:space="preserve"> </w:t>
            </w:r>
            <w:r w:rsidR="00FE4AD7" w:rsidRPr="00662AD7">
              <w:rPr>
                <w:i/>
              </w:rPr>
              <w:t>Seeking Safety</w:t>
            </w:r>
            <w:r w:rsidR="00FE4AD7" w:rsidRPr="00662AD7">
              <w:t xml:space="preserve"> is part of Centerstone’s core EBP array and is offered at all Centerstone clinics. </w:t>
            </w:r>
          </w:p>
        </w:tc>
      </w:tr>
      <w:tr w:rsidR="00662AD7" w:rsidRPr="00662AD7" w14:paraId="6DE669F9" w14:textId="77777777" w:rsidTr="40DEA982">
        <w:tc>
          <w:tcPr>
            <w:tcW w:w="2592" w:type="dxa"/>
            <w:shd w:val="clear" w:color="auto" w:fill="auto"/>
            <w:tcMar>
              <w:top w:w="100" w:type="dxa"/>
              <w:left w:w="100" w:type="dxa"/>
              <w:bottom w:w="100" w:type="dxa"/>
              <w:right w:w="100" w:type="dxa"/>
            </w:tcMar>
          </w:tcPr>
          <w:p w14:paraId="4C62966D" w14:textId="77777777" w:rsidR="00FE4AD7" w:rsidRPr="00662AD7" w:rsidRDefault="00FE4AD7" w:rsidP="00FE4AD7">
            <w:pPr>
              <w:widowControl w:val="0"/>
              <w:spacing w:line="240" w:lineRule="auto"/>
            </w:pPr>
            <w:r w:rsidRPr="00662AD7">
              <w:t>Parent Management Training</w:t>
            </w:r>
          </w:p>
        </w:tc>
        <w:tc>
          <w:tcPr>
            <w:tcW w:w="2592" w:type="dxa"/>
            <w:shd w:val="clear" w:color="auto" w:fill="auto"/>
            <w:tcMar>
              <w:top w:w="100" w:type="dxa"/>
              <w:left w:w="100" w:type="dxa"/>
              <w:bottom w:w="100" w:type="dxa"/>
              <w:right w:w="100" w:type="dxa"/>
            </w:tcMar>
          </w:tcPr>
          <w:p w14:paraId="3CB3044B" w14:textId="77777777" w:rsidR="00FE4AD7" w:rsidRPr="00662AD7" w:rsidRDefault="00FE4AD7" w:rsidP="00FE4AD7">
            <w:pPr>
              <w:widowControl w:val="0"/>
              <w:pBdr>
                <w:top w:val="nil"/>
                <w:left w:val="nil"/>
                <w:bottom w:val="nil"/>
                <w:right w:val="nil"/>
                <w:between w:val="nil"/>
              </w:pBdr>
              <w:spacing w:line="240" w:lineRule="auto"/>
            </w:pPr>
            <w:r w:rsidRPr="00662AD7">
              <w:t>Bloomington CCBHC Site: No</w:t>
            </w:r>
          </w:p>
          <w:p w14:paraId="3AB885FE" w14:textId="77777777" w:rsidR="00FE4AD7" w:rsidRPr="00662AD7" w:rsidRDefault="00FE4AD7" w:rsidP="00FE4AD7">
            <w:pPr>
              <w:widowControl w:val="0"/>
              <w:pBdr>
                <w:top w:val="nil"/>
                <w:left w:val="nil"/>
                <w:bottom w:val="nil"/>
                <w:right w:val="nil"/>
                <w:between w:val="nil"/>
              </w:pBdr>
              <w:spacing w:line="240" w:lineRule="auto"/>
            </w:pPr>
          </w:p>
          <w:p w14:paraId="53F92575" w14:textId="77777777" w:rsidR="00FE4AD7" w:rsidRPr="00662AD7" w:rsidRDefault="00FE4AD7" w:rsidP="00FE4AD7">
            <w:pPr>
              <w:widowControl w:val="0"/>
              <w:pBdr>
                <w:top w:val="nil"/>
                <w:left w:val="nil"/>
                <w:bottom w:val="nil"/>
                <w:right w:val="nil"/>
                <w:between w:val="nil"/>
              </w:pBdr>
              <w:spacing w:line="240" w:lineRule="auto"/>
            </w:pPr>
            <w:r w:rsidRPr="00662AD7">
              <w:t>Columbus CCBHC Site: No</w:t>
            </w:r>
          </w:p>
          <w:p w14:paraId="181EDE96" w14:textId="77777777" w:rsidR="00FE4AD7" w:rsidRPr="00662AD7" w:rsidRDefault="00FE4AD7" w:rsidP="00FE4AD7">
            <w:pPr>
              <w:widowControl w:val="0"/>
              <w:pBdr>
                <w:top w:val="nil"/>
                <w:left w:val="nil"/>
                <w:bottom w:val="nil"/>
                <w:right w:val="nil"/>
                <w:between w:val="nil"/>
              </w:pBdr>
              <w:spacing w:line="240" w:lineRule="auto"/>
            </w:pPr>
          </w:p>
          <w:p w14:paraId="7D31B154" w14:textId="734DD53D" w:rsidR="00FE4AD7" w:rsidRPr="00662AD7" w:rsidRDefault="00FE4AD7" w:rsidP="00FE4AD7">
            <w:pPr>
              <w:widowControl w:val="0"/>
              <w:spacing w:line="240" w:lineRule="auto"/>
            </w:pPr>
            <w:r w:rsidRPr="00662AD7">
              <w:t>Richmond CCBHC Site: No</w:t>
            </w:r>
          </w:p>
        </w:tc>
        <w:tc>
          <w:tcPr>
            <w:tcW w:w="2592" w:type="dxa"/>
            <w:shd w:val="clear" w:color="auto" w:fill="auto"/>
            <w:tcMar>
              <w:top w:w="100" w:type="dxa"/>
              <w:left w:w="100" w:type="dxa"/>
              <w:bottom w:w="100" w:type="dxa"/>
              <w:right w:w="100" w:type="dxa"/>
            </w:tcMar>
          </w:tcPr>
          <w:p w14:paraId="766CECA2" w14:textId="6D0584CE" w:rsidR="00FE4AD7" w:rsidRPr="00662AD7" w:rsidRDefault="001930EE" w:rsidP="00B029CF">
            <w:pPr>
              <w:widowControl w:val="0"/>
              <w:spacing w:line="240" w:lineRule="auto"/>
            </w:pPr>
            <w:r w:rsidRPr="00662AD7">
              <w:t>Centerstone offers an array of evidence-based programming for youth and adolescents with behavioral issues</w:t>
            </w:r>
            <w:r w:rsidR="00162991" w:rsidRPr="00662AD7">
              <w:t xml:space="preserve"> (e.g., conduct problems</w:t>
            </w:r>
            <w:r w:rsidRPr="00662AD7">
              <w:t xml:space="preserve">), but </w:t>
            </w:r>
            <w:r w:rsidR="00162991" w:rsidRPr="00662AD7">
              <w:rPr>
                <w:i/>
              </w:rPr>
              <w:t>Parent Management Training</w:t>
            </w:r>
            <w:r w:rsidRPr="00662AD7">
              <w:t xml:space="preserve"> is not a part of that array.</w:t>
            </w:r>
            <w:r w:rsidR="00B029CF" w:rsidRPr="00662AD7">
              <w:t xml:space="preserve"> Centerstone is willing to implement the </w:t>
            </w:r>
            <w:r w:rsidR="00B029CF" w:rsidRPr="00662AD7">
              <w:rPr>
                <w:i/>
              </w:rPr>
              <w:t>Parent Management Training</w:t>
            </w:r>
            <w:r w:rsidR="00B029CF" w:rsidRPr="00662AD7">
              <w:t xml:space="preserve"> if required by </w:t>
            </w:r>
            <w:r w:rsidR="00B029CF" w:rsidRPr="00662AD7">
              <w:lastRenderedPageBreak/>
              <w:t>the State.</w:t>
            </w:r>
          </w:p>
        </w:tc>
        <w:tc>
          <w:tcPr>
            <w:tcW w:w="2592" w:type="dxa"/>
            <w:shd w:val="clear" w:color="auto" w:fill="auto"/>
            <w:tcMar>
              <w:top w:w="100" w:type="dxa"/>
              <w:left w:w="100" w:type="dxa"/>
              <w:bottom w:w="100" w:type="dxa"/>
              <w:right w:w="100" w:type="dxa"/>
            </w:tcMar>
          </w:tcPr>
          <w:p w14:paraId="4BBEEC46" w14:textId="77AAB233" w:rsidR="00FE4AD7" w:rsidRPr="00662AD7" w:rsidRDefault="008D0DDA" w:rsidP="00FE4AD7">
            <w:pPr>
              <w:widowControl w:val="0"/>
              <w:spacing w:line="240" w:lineRule="auto"/>
            </w:pPr>
            <w:r w:rsidRPr="00662AD7">
              <w:lastRenderedPageBreak/>
              <w:t>Staff are trained to implement to fidelity Centerstone’s current array of evidence-based programming for youth and adolescents with behavioral issues.</w:t>
            </w:r>
          </w:p>
        </w:tc>
        <w:tc>
          <w:tcPr>
            <w:tcW w:w="2592" w:type="dxa"/>
            <w:shd w:val="clear" w:color="auto" w:fill="auto"/>
            <w:tcMar>
              <w:top w:w="100" w:type="dxa"/>
              <w:left w:w="100" w:type="dxa"/>
              <w:bottom w:w="100" w:type="dxa"/>
              <w:right w:w="100" w:type="dxa"/>
            </w:tcMar>
          </w:tcPr>
          <w:p w14:paraId="767B2925" w14:textId="6A833F5E" w:rsidR="00FE4AD7" w:rsidRPr="00662AD7" w:rsidRDefault="008D0DDA" w:rsidP="00FE4AD7">
            <w:pPr>
              <w:widowControl w:val="0"/>
              <w:spacing w:line="240" w:lineRule="auto"/>
            </w:pPr>
            <w:r w:rsidRPr="00662AD7">
              <w:t>Utilization of selected EBPs for youth and adolescents with behavioral issues responds to assessed need among clients in the communities served.</w:t>
            </w:r>
          </w:p>
        </w:tc>
      </w:tr>
      <w:tr w:rsidR="00662AD7" w:rsidRPr="00662AD7" w14:paraId="71C9A7CB" w14:textId="77777777" w:rsidTr="40DEA982">
        <w:tc>
          <w:tcPr>
            <w:tcW w:w="2592" w:type="dxa"/>
            <w:shd w:val="clear" w:color="auto" w:fill="auto"/>
            <w:tcMar>
              <w:top w:w="100" w:type="dxa"/>
              <w:left w:w="100" w:type="dxa"/>
              <w:bottom w:w="100" w:type="dxa"/>
              <w:right w:w="100" w:type="dxa"/>
            </w:tcMar>
          </w:tcPr>
          <w:p w14:paraId="3B7C6746" w14:textId="77777777" w:rsidR="00FE4AD7" w:rsidRPr="00662AD7" w:rsidRDefault="00FE4AD7" w:rsidP="00FE4AD7">
            <w:pPr>
              <w:widowControl w:val="0"/>
              <w:spacing w:line="240" w:lineRule="auto"/>
            </w:pPr>
            <w:r w:rsidRPr="00662AD7">
              <w:t>Long-acting injectable medications to treat both mental and substance use disorders</w:t>
            </w:r>
          </w:p>
        </w:tc>
        <w:tc>
          <w:tcPr>
            <w:tcW w:w="2592" w:type="dxa"/>
            <w:shd w:val="clear" w:color="auto" w:fill="auto"/>
            <w:tcMar>
              <w:top w:w="100" w:type="dxa"/>
              <w:left w:w="100" w:type="dxa"/>
              <w:bottom w:w="100" w:type="dxa"/>
              <w:right w:w="100" w:type="dxa"/>
            </w:tcMar>
          </w:tcPr>
          <w:p w14:paraId="04B6DBBF" w14:textId="77777777" w:rsidR="00FE4AD7" w:rsidRPr="00662AD7" w:rsidRDefault="00FE4AD7" w:rsidP="00FE4AD7">
            <w:pPr>
              <w:widowControl w:val="0"/>
              <w:pBdr>
                <w:top w:val="nil"/>
                <w:left w:val="nil"/>
                <w:bottom w:val="nil"/>
                <w:right w:val="nil"/>
                <w:between w:val="nil"/>
              </w:pBdr>
              <w:spacing w:line="240" w:lineRule="auto"/>
            </w:pPr>
            <w:r w:rsidRPr="00662AD7">
              <w:t>Bloomington CCBHC Site: Yes</w:t>
            </w:r>
          </w:p>
          <w:p w14:paraId="7618D040" w14:textId="77777777" w:rsidR="00FE4AD7" w:rsidRPr="00662AD7" w:rsidRDefault="00FE4AD7" w:rsidP="00FE4AD7">
            <w:pPr>
              <w:widowControl w:val="0"/>
              <w:pBdr>
                <w:top w:val="nil"/>
                <w:left w:val="nil"/>
                <w:bottom w:val="nil"/>
                <w:right w:val="nil"/>
                <w:between w:val="nil"/>
              </w:pBdr>
              <w:spacing w:line="240" w:lineRule="auto"/>
            </w:pPr>
          </w:p>
          <w:p w14:paraId="30FA2B5A" w14:textId="77777777" w:rsidR="00FE4AD7" w:rsidRPr="00662AD7" w:rsidRDefault="00FE4AD7" w:rsidP="00FE4AD7">
            <w:pPr>
              <w:widowControl w:val="0"/>
              <w:pBdr>
                <w:top w:val="nil"/>
                <w:left w:val="nil"/>
                <w:bottom w:val="nil"/>
                <w:right w:val="nil"/>
                <w:between w:val="nil"/>
              </w:pBdr>
              <w:spacing w:line="240" w:lineRule="auto"/>
            </w:pPr>
            <w:r w:rsidRPr="00662AD7">
              <w:t>Columbus CCBHC Site: Yes</w:t>
            </w:r>
          </w:p>
          <w:p w14:paraId="085DD82B" w14:textId="77777777" w:rsidR="00FE4AD7" w:rsidRPr="00662AD7" w:rsidRDefault="00FE4AD7" w:rsidP="00FE4AD7">
            <w:pPr>
              <w:widowControl w:val="0"/>
              <w:pBdr>
                <w:top w:val="nil"/>
                <w:left w:val="nil"/>
                <w:bottom w:val="nil"/>
                <w:right w:val="nil"/>
                <w:between w:val="nil"/>
              </w:pBdr>
              <w:spacing w:line="240" w:lineRule="auto"/>
            </w:pPr>
          </w:p>
          <w:p w14:paraId="2E92BEF9" w14:textId="133A8D24" w:rsidR="00FE4AD7" w:rsidRPr="00662AD7" w:rsidRDefault="00FE4AD7" w:rsidP="00FE4AD7">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4EB5286E" w14:textId="26D64708" w:rsidR="00FE4AD7" w:rsidRPr="00662AD7" w:rsidRDefault="00FE4AD7" w:rsidP="00FE4AD7">
            <w:pPr>
              <w:widowControl w:val="0"/>
              <w:spacing w:line="240" w:lineRule="auto"/>
            </w:pPr>
            <w:r w:rsidRPr="00662AD7">
              <w:t>Centerstone’s CCBHC sites are providing</w:t>
            </w:r>
            <w:r w:rsidRPr="00662AD7">
              <w:rPr>
                <w:i/>
              </w:rPr>
              <w:t xml:space="preserve"> long-lasting injectable medications</w:t>
            </w:r>
            <w:r w:rsidRPr="00662AD7">
              <w:t xml:space="preserve"> to adult clients to treat both mental and substance use disorders (SUD).</w:t>
            </w:r>
          </w:p>
        </w:tc>
        <w:tc>
          <w:tcPr>
            <w:tcW w:w="2592" w:type="dxa"/>
            <w:shd w:val="clear" w:color="auto" w:fill="auto"/>
            <w:tcMar>
              <w:top w:w="100" w:type="dxa"/>
              <w:left w:w="100" w:type="dxa"/>
              <w:bottom w:w="100" w:type="dxa"/>
              <w:right w:w="100" w:type="dxa"/>
            </w:tcMar>
          </w:tcPr>
          <w:p w14:paraId="16DCD2DD" w14:textId="2C549A7E" w:rsidR="00FE4AD7" w:rsidRPr="00662AD7" w:rsidRDefault="00FE4AD7" w:rsidP="00FE4AD7">
            <w:pPr>
              <w:widowControl w:val="0"/>
              <w:spacing w:line="240" w:lineRule="auto"/>
            </w:pPr>
            <w:r w:rsidRPr="00662AD7">
              <w:t xml:space="preserve">Yes, Centerstone is providing long-acting injectable medications to fidelity. </w:t>
            </w:r>
          </w:p>
        </w:tc>
        <w:tc>
          <w:tcPr>
            <w:tcW w:w="2592" w:type="dxa"/>
            <w:shd w:val="clear" w:color="auto" w:fill="auto"/>
            <w:tcMar>
              <w:top w:w="100" w:type="dxa"/>
              <w:left w:w="100" w:type="dxa"/>
              <w:bottom w:w="100" w:type="dxa"/>
              <w:right w:w="100" w:type="dxa"/>
            </w:tcMar>
          </w:tcPr>
          <w:p w14:paraId="30922607" w14:textId="33EFAB36" w:rsidR="00FE4AD7" w:rsidRPr="00662AD7" w:rsidRDefault="00AA6E7C" w:rsidP="00AA6E7C">
            <w:pPr>
              <w:widowControl w:val="0"/>
              <w:spacing w:line="240" w:lineRule="auto"/>
            </w:pPr>
            <w:r w:rsidRPr="00662AD7">
              <w:t>Utilization of</w:t>
            </w:r>
            <w:r w:rsidRPr="00662AD7">
              <w:rPr>
                <w:i/>
              </w:rPr>
              <w:t xml:space="preserve"> </w:t>
            </w:r>
            <w:r w:rsidRPr="00662AD7">
              <w:t>this EBP responds to community need/stakeholder input:</w:t>
            </w:r>
            <w:r w:rsidRPr="00662AD7">
              <w:rPr>
                <w:i/>
              </w:rPr>
              <w:t xml:space="preserve"> </w:t>
            </w:r>
            <w:r w:rsidR="00162991" w:rsidRPr="00662AD7">
              <w:rPr>
                <w:i/>
              </w:rPr>
              <w:t>Long-acting injectable medications to treat both mental and substance use disorders</w:t>
            </w:r>
            <w:r w:rsidR="00162991" w:rsidRPr="00662AD7">
              <w:t xml:space="preserve"> are among one of the EBPs requested by community stakeholders.</w:t>
            </w:r>
          </w:p>
        </w:tc>
      </w:tr>
      <w:tr w:rsidR="00662AD7" w:rsidRPr="00662AD7" w14:paraId="41A2DA9B" w14:textId="77777777" w:rsidTr="40DEA982">
        <w:tc>
          <w:tcPr>
            <w:tcW w:w="2592" w:type="dxa"/>
            <w:shd w:val="clear" w:color="auto" w:fill="auto"/>
            <w:tcMar>
              <w:top w:w="100" w:type="dxa"/>
              <w:left w:w="100" w:type="dxa"/>
              <w:bottom w:w="100" w:type="dxa"/>
              <w:right w:w="100" w:type="dxa"/>
            </w:tcMar>
          </w:tcPr>
          <w:p w14:paraId="6036FB00" w14:textId="77777777" w:rsidR="00FE4AD7" w:rsidRPr="00662AD7" w:rsidRDefault="00FE4AD7" w:rsidP="00FE4AD7">
            <w:pPr>
              <w:widowControl w:val="0"/>
              <w:spacing w:line="240" w:lineRule="auto"/>
            </w:pPr>
            <w:r w:rsidRPr="00662AD7">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18E61614" w14:textId="77777777" w:rsidR="00FE4AD7" w:rsidRPr="00662AD7" w:rsidRDefault="00FE4AD7" w:rsidP="00FE4AD7">
            <w:pPr>
              <w:widowControl w:val="0"/>
              <w:pBdr>
                <w:top w:val="nil"/>
                <w:left w:val="nil"/>
                <w:bottom w:val="nil"/>
                <w:right w:val="nil"/>
                <w:between w:val="nil"/>
              </w:pBdr>
              <w:spacing w:line="240" w:lineRule="auto"/>
            </w:pPr>
            <w:r w:rsidRPr="00662AD7">
              <w:t>Bloomington CCBHC Site: Yes</w:t>
            </w:r>
          </w:p>
          <w:p w14:paraId="4DE9CEDD" w14:textId="77777777" w:rsidR="00FE4AD7" w:rsidRPr="00662AD7" w:rsidRDefault="00FE4AD7" w:rsidP="00FE4AD7">
            <w:pPr>
              <w:widowControl w:val="0"/>
              <w:pBdr>
                <w:top w:val="nil"/>
                <w:left w:val="nil"/>
                <w:bottom w:val="nil"/>
                <w:right w:val="nil"/>
                <w:between w:val="nil"/>
              </w:pBdr>
              <w:spacing w:line="240" w:lineRule="auto"/>
            </w:pPr>
          </w:p>
          <w:p w14:paraId="1DB1C6B5" w14:textId="77777777" w:rsidR="00FE4AD7" w:rsidRPr="00662AD7" w:rsidRDefault="00FE4AD7" w:rsidP="00FE4AD7">
            <w:pPr>
              <w:widowControl w:val="0"/>
              <w:pBdr>
                <w:top w:val="nil"/>
                <w:left w:val="nil"/>
                <w:bottom w:val="nil"/>
                <w:right w:val="nil"/>
                <w:between w:val="nil"/>
              </w:pBdr>
              <w:spacing w:line="240" w:lineRule="auto"/>
            </w:pPr>
            <w:r w:rsidRPr="00662AD7">
              <w:t>Columbus CCBHC Site: Yes</w:t>
            </w:r>
          </w:p>
          <w:p w14:paraId="4820E01A" w14:textId="77777777" w:rsidR="00FE4AD7" w:rsidRPr="00662AD7" w:rsidRDefault="00FE4AD7" w:rsidP="00FE4AD7">
            <w:pPr>
              <w:widowControl w:val="0"/>
              <w:pBdr>
                <w:top w:val="nil"/>
                <w:left w:val="nil"/>
                <w:bottom w:val="nil"/>
                <w:right w:val="nil"/>
                <w:between w:val="nil"/>
              </w:pBdr>
              <w:spacing w:line="240" w:lineRule="auto"/>
            </w:pPr>
          </w:p>
          <w:p w14:paraId="38480A57" w14:textId="304210D3" w:rsidR="00FE4AD7" w:rsidRPr="00662AD7" w:rsidRDefault="00FE4AD7" w:rsidP="00FE4AD7">
            <w:pPr>
              <w:widowControl w:val="0"/>
              <w:spacing w:line="240" w:lineRule="auto"/>
            </w:pPr>
            <w:r w:rsidRPr="00662AD7">
              <w:t>Richmond CCBHC Site: Yes</w:t>
            </w:r>
          </w:p>
        </w:tc>
        <w:tc>
          <w:tcPr>
            <w:tcW w:w="2592" w:type="dxa"/>
            <w:shd w:val="clear" w:color="auto" w:fill="auto"/>
            <w:tcMar>
              <w:top w:w="100" w:type="dxa"/>
              <w:left w:w="100" w:type="dxa"/>
              <w:bottom w:w="100" w:type="dxa"/>
              <w:right w:w="100" w:type="dxa"/>
            </w:tcMar>
          </w:tcPr>
          <w:p w14:paraId="3EC16F31" w14:textId="6C56360D" w:rsidR="00FE4AD7" w:rsidRPr="00662AD7" w:rsidRDefault="00FE4AD7" w:rsidP="00FE4AD7">
            <w:pPr>
              <w:widowControl w:val="0"/>
              <w:spacing w:line="240" w:lineRule="auto"/>
            </w:pPr>
            <w:r w:rsidRPr="00662AD7">
              <w:t xml:space="preserve">Centerstone’s CCBHC sites are providing </w:t>
            </w:r>
            <w:r w:rsidRPr="00662AD7">
              <w:rPr>
                <w:i/>
              </w:rPr>
              <w:t>effective but underutilized medications such as clozapine and FDA-approved medications for SUD</w:t>
            </w:r>
            <w:r w:rsidRPr="00662AD7">
              <w:t xml:space="preserve">, </w:t>
            </w:r>
            <w:r w:rsidRPr="00662AD7">
              <w:rPr>
                <w:i/>
              </w:rPr>
              <w:t>including smoking cessation,</w:t>
            </w:r>
            <w:r w:rsidRPr="00662AD7">
              <w:t xml:space="preserve"> to adult clients.</w:t>
            </w:r>
          </w:p>
        </w:tc>
        <w:tc>
          <w:tcPr>
            <w:tcW w:w="2592" w:type="dxa"/>
            <w:shd w:val="clear" w:color="auto" w:fill="auto"/>
            <w:tcMar>
              <w:top w:w="100" w:type="dxa"/>
              <w:left w:w="100" w:type="dxa"/>
              <w:bottom w:w="100" w:type="dxa"/>
              <w:right w:w="100" w:type="dxa"/>
            </w:tcMar>
          </w:tcPr>
          <w:p w14:paraId="1DD37E80" w14:textId="5C49187B" w:rsidR="00FE4AD7" w:rsidRPr="00662AD7" w:rsidRDefault="00FE4AD7" w:rsidP="00FE4AD7">
            <w:pPr>
              <w:widowControl w:val="0"/>
              <w:spacing w:line="240" w:lineRule="auto"/>
            </w:pPr>
            <w:r w:rsidRPr="00662AD7">
              <w:t xml:space="preserve">Yes, Centerstone is providing </w:t>
            </w:r>
            <w:r w:rsidRPr="00662AD7">
              <w:rPr>
                <w:i/>
              </w:rPr>
              <w:t>effective but underutilized medications such as clozapine and FDA-approved medications for SUD</w:t>
            </w:r>
            <w:r w:rsidRPr="00662AD7">
              <w:t xml:space="preserve"> to fidelity.</w:t>
            </w:r>
          </w:p>
        </w:tc>
        <w:tc>
          <w:tcPr>
            <w:tcW w:w="2592" w:type="dxa"/>
            <w:shd w:val="clear" w:color="auto" w:fill="auto"/>
            <w:tcMar>
              <w:top w:w="100" w:type="dxa"/>
              <w:left w:w="100" w:type="dxa"/>
              <w:bottom w:w="100" w:type="dxa"/>
              <w:right w:w="100" w:type="dxa"/>
            </w:tcMar>
          </w:tcPr>
          <w:p w14:paraId="55A8A3DB" w14:textId="6ECE0142" w:rsidR="00FE4AD7" w:rsidRPr="00662AD7" w:rsidRDefault="00AA6E7C" w:rsidP="00AA6E7C">
            <w:pPr>
              <w:widowControl w:val="0"/>
              <w:spacing w:line="240" w:lineRule="auto"/>
            </w:pPr>
            <w:r w:rsidRPr="00662AD7">
              <w:t>Utilization of</w:t>
            </w:r>
            <w:r w:rsidRPr="00662AD7">
              <w:rPr>
                <w:i/>
              </w:rPr>
              <w:t xml:space="preserve"> </w:t>
            </w:r>
            <w:r w:rsidRPr="00662AD7">
              <w:t>this EBP</w:t>
            </w:r>
            <w:r w:rsidRPr="00662AD7">
              <w:rPr>
                <w:i/>
              </w:rPr>
              <w:t xml:space="preserve"> </w:t>
            </w:r>
            <w:r w:rsidRPr="00662AD7">
              <w:t>responds to community need/stakeholder input:</w:t>
            </w:r>
            <w:r w:rsidRPr="00662AD7">
              <w:rPr>
                <w:i/>
              </w:rPr>
              <w:t xml:space="preserve"> </w:t>
            </w:r>
            <w:r w:rsidR="00162991" w:rsidRPr="00662AD7">
              <w:rPr>
                <w:i/>
              </w:rPr>
              <w:t xml:space="preserve">Effective but underutilized medications such as clozapine and FDA-approved medications for substance use disorders including smoking cessation </w:t>
            </w:r>
            <w:r w:rsidR="00162991" w:rsidRPr="00662AD7">
              <w:t xml:space="preserve">are among one of the EBPs requested by </w:t>
            </w:r>
            <w:r w:rsidR="00162991" w:rsidRPr="00662AD7">
              <w:lastRenderedPageBreak/>
              <w:t>community stakeholders.</w:t>
            </w:r>
          </w:p>
        </w:tc>
      </w:tr>
    </w:tbl>
    <w:p w14:paraId="1FA9422E" w14:textId="7777777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533DF424" w14:textId="77777777">
        <w:tc>
          <w:tcPr>
            <w:tcW w:w="12855" w:type="dxa"/>
            <w:shd w:val="clear" w:color="auto" w:fill="FFFF99"/>
          </w:tcPr>
          <w:p w14:paraId="1D33472B" w14:textId="3D76A7CD" w:rsidR="001C512C" w:rsidRPr="00935152" w:rsidRDefault="00CF58A1" w:rsidP="005A6F5B">
            <w:pPr>
              <w:widowControl w:val="0"/>
            </w:pPr>
            <w:r>
              <w:t xml:space="preserve">Centerstone utilizes additional EBPs not listed in the table above. For example, </w:t>
            </w:r>
            <w:r w:rsidR="00C21B5F" w:rsidRPr="00C21B5F">
              <w:t xml:space="preserve">Centerstone’s CCBHC sites are utilizing </w:t>
            </w:r>
            <w:r w:rsidR="00C21B5F" w:rsidRPr="006D426E">
              <w:rPr>
                <w:b/>
                <w:i/>
              </w:rPr>
              <w:t>Cognitive Processing Therapy (CPT)</w:t>
            </w:r>
            <w:r w:rsidR="009E1421">
              <w:t xml:space="preserve">, </w:t>
            </w:r>
            <w:r w:rsidR="00F83675" w:rsidRPr="00F83675">
              <w:rPr>
                <w:b/>
                <w:i/>
              </w:rPr>
              <w:t>Prolonged Exposure (PE)</w:t>
            </w:r>
            <w:r w:rsidR="009E1421">
              <w:rPr>
                <w:b/>
                <w:i/>
              </w:rPr>
              <w:t xml:space="preserve">, </w:t>
            </w:r>
            <w:r w:rsidR="009E1421" w:rsidRPr="009E1421">
              <w:t>and</w:t>
            </w:r>
            <w:r w:rsidR="009E1421">
              <w:rPr>
                <w:b/>
                <w:i/>
              </w:rPr>
              <w:t xml:space="preserve"> Cognitive Processing Therapy (CPT)</w:t>
            </w:r>
            <w:r w:rsidR="00F83675">
              <w:t xml:space="preserve"> </w:t>
            </w:r>
            <w:r w:rsidR="00C21B5F">
              <w:t>for adult clients with PTSD and other trauma</w:t>
            </w:r>
            <w:r w:rsidR="009E1421">
              <w:t xml:space="preserve">. Centerstone’s CCBHC sites utilize </w:t>
            </w:r>
            <w:r w:rsidR="005D64FE" w:rsidRPr="006D426E">
              <w:rPr>
                <w:b/>
                <w:i/>
              </w:rPr>
              <w:t>Eye Movement Desensitization and Reprocessing (EMDR)</w:t>
            </w:r>
            <w:r w:rsidR="005D64FE" w:rsidRPr="006D426E">
              <w:rPr>
                <w:b/>
              </w:rPr>
              <w:t xml:space="preserve"> </w:t>
            </w:r>
            <w:r w:rsidR="005A6F5B" w:rsidRPr="00662AD7">
              <w:t xml:space="preserve">among adults and </w:t>
            </w:r>
            <w:r w:rsidR="005D64FE" w:rsidRPr="009E1421">
              <w:t>fo</w:t>
            </w:r>
            <w:r w:rsidR="005D64FE">
              <w:t>r children/adolescent clients and their families</w:t>
            </w:r>
            <w:r w:rsidR="009E1421">
              <w:t xml:space="preserve"> and </w:t>
            </w:r>
            <w:r w:rsidR="009E1421" w:rsidRPr="009E1421">
              <w:rPr>
                <w:b/>
                <w:i/>
              </w:rPr>
              <w:t>Interpersonal Therapy (IPT)</w:t>
            </w:r>
            <w:r w:rsidR="009E1421">
              <w:t xml:space="preserve"> for adult clients.</w:t>
            </w:r>
            <w:r w:rsidR="00C21B5F">
              <w:t xml:space="preserve"> </w:t>
            </w:r>
            <w:r w:rsidR="006D426E">
              <w:t xml:space="preserve">In regards to parenting programs, all 3 of Centerstone’s CCBHC sites are utilizing </w:t>
            </w:r>
            <w:r w:rsidR="006D426E" w:rsidRPr="006D426E">
              <w:rPr>
                <w:b/>
                <w:i/>
              </w:rPr>
              <w:t>1, 2, 3 Magic</w:t>
            </w:r>
            <w:r w:rsidR="006D426E">
              <w:t xml:space="preserve"> for children/adolescents and their families, and the Bloomington and Richmond CCBHC sites are utilizing the </w:t>
            </w:r>
            <w:r w:rsidR="006D426E" w:rsidRPr="006D426E">
              <w:rPr>
                <w:b/>
                <w:i/>
              </w:rPr>
              <w:t>Positive Parenting Program (Triple P)</w:t>
            </w:r>
            <w:r w:rsidR="006D426E">
              <w:t xml:space="preserve"> for children/</w:t>
            </w:r>
            <w:r w:rsidR="00662AD7">
              <w:t xml:space="preserve"> </w:t>
            </w:r>
            <w:r w:rsidR="006D426E">
              <w:t>adolescents and their families. For suicide prevention, Centerstone</w:t>
            </w:r>
            <w:r w:rsidR="00C576E0">
              <w:t xml:space="preserve"> is</w:t>
            </w:r>
            <w:r w:rsidR="006D426E">
              <w:t xml:space="preserve"> </w:t>
            </w:r>
            <w:r w:rsidR="00C576E0">
              <w:t xml:space="preserve">utilizing the following EBPs for youth and adult clients at all 3 of the agency’s proposed CCBHC sites: </w:t>
            </w:r>
            <w:r w:rsidR="00C576E0" w:rsidRPr="00C576E0">
              <w:rPr>
                <w:b/>
                <w:i/>
              </w:rPr>
              <w:t>Dialectical Behavior Therapy-Suicide Prevention (DBT-SP)</w:t>
            </w:r>
            <w:r w:rsidR="00C576E0">
              <w:t xml:space="preserve">, </w:t>
            </w:r>
            <w:r w:rsidR="00C576E0" w:rsidRPr="00C576E0">
              <w:rPr>
                <w:b/>
                <w:i/>
              </w:rPr>
              <w:t>Recognize, Engage, Listen, Assess, Transition to Care, Evaluate - Suicide Prevention (RELATE-SP)</w:t>
            </w:r>
            <w:r w:rsidR="00C576E0">
              <w:t xml:space="preserve">, and </w:t>
            </w:r>
            <w:r w:rsidR="00C576E0" w:rsidRPr="00C576E0">
              <w:rPr>
                <w:b/>
                <w:i/>
              </w:rPr>
              <w:t>Brief Cognitive Behavior Treatment-Suicide Prevention (CBT-SP)</w:t>
            </w:r>
            <w:r w:rsidR="00C576E0">
              <w:t xml:space="preserve">. Additionally, the Bloomington and Columbus CCBHC sites are also utilizing </w:t>
            </w:r>
            <w:r w:rsidR="00C576E0" w:rsidRPr="00C576E0">
              <w:rPr>
                <w:b/>
                <w:i/>
              </w:rPr>
              <w:t>Domestic Violence-Suicide Prevention for Victims</w:t>
            </w:r>
            <w:r w:rsidR="00C576E0">
              <w:t xml:space="preserve"> for youth and adult clients. </w:t>
            </w:r>
            <w:r w:rsidR="009E1421">
              <w:t xml:space="preserve">All 3 proposed CCBHC sites utilize </w:t>
            </w:r>
            <w:r w:rsidR="009E1421" w:rsidRPr="001347CC">
              <w:t>the</w:t>
            </w:r>
            <w:r w:rsidR="009E1421" w:rsidRPr="00935152">
              <w:rPr>
                <w:b/>
                <w:i/>
              </w:rPr>
              <w:t xml:space="preserve"> Gorski Relapse Prevention</w:t>
            </w:r>
            <w:r w:rsidR="009E1421">
              <w:t xml:space="preserve"> </w:t>
            </w:r>
            <w:r w:rsidR="00935152">
              <w:t xml:space="preserve">approach to treating </w:t>
            </w:r>
            <w:r w:rsidR="009E1421">
              <w:t xml:space="preserve">adult clients </w:t>
            </w:r>
            <w:r w:rsidR="00935152">
              <w:t xml:space="preserve">with substance use disorders and behavioral issues. All staff are trained to implement EBPs to fidelity. </w:t>
            </w:r>
            <w:r w:rsidR="005A6F5B">
              <w:t>Centerstone is in initial stages of a technology integration effort to be completed in 2024 that will leverage selected software (e.g., Lyssn, Eleos) to support fidelity monitoring</w:t>
            </w:r>
            <w:r w:rsidR="00935152">
              <w:t xml:space="preserve">. </w:t>
            </w:r>
            <w:r>
              <w:t xml:space="preserve">Centerstone’s EBP array is informed community needs, stakeholder requests, and/or they are part of Centerstone’s core EBP service array. </w:t>
            </w:r>
          </w:p>
        </w:tc>
      </w:tr>
    </w:tbl>
    <w:p w14:paraId="0ACBF9C6" w14:textId="77777777" w:rsidR="00E70875" w:rsidRDefault="00E70875">
      <w:pPr>
        <w:spacing w:line="240" w:lineRule="auto"/>
      </w:pPr>
    </w:p>
    <w:p w14:paraId="4F0CD008" w14:textId="77777777" w:rsidR="00E70875" w:rsidRDefault="00A46BC3">
      <w:pPr>
        <w:rPr>
          <w:b/>
          <w:sz w:val="28"/>
          <w:szCs w:val="28"/>
        </w:rPr>
      </w:pPr>
      <w:r>
        <w:rPr>
          <w:b/>
          <w:sz w:val="28"/>
          <w:szCs w:val="28"/>
        </w:rPr>
        <w:lastRenderedPageBreak/>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00D6466D">
        <w:trPr>
          <w:tblHeader/>
        </w:trPr>
        <w:tc>
          <w:tcPr>
            <w:tcW w:w="4321"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8E40A1" w14:paraId="64004164" w14:textId="77777777" w:rsidTr="00D6466D">
        <w:tc>
          <w:tcPr>
            <w:tcW w:w="4321" w:type="dxa"/>
            <w:shd w:val="clear" w:color="auto" w:fill="auto"/>
            <w:tcMar>
              <w:top w:w="100" w:type="dxa"/>
              <w:left w:w="100" w:type="dxa"/>
              <w:bottom w:w="100" w:type="dxa"/>
              <w:right w:w="100" w:type="dxa"/>
            </w:tcMar>
          </w:tcPr>
          <w:p w14:paraId="7FFB823B" w14:textId="77777777" w:rsidR="008E40A1" w:rsidRDefault="008E40A1" w:rsidP="008E40A1">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7222C73E"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3B428D42" w14:textId="77777777" w:rsidR="008E40A1" w:rsidRPr="001065A4" w:rsidRDefault="008E40A1" w:rsidP="008E40A1">
            <w:pPr>
              <w:widowControl w:val="0"/>
              <w:pBdr>
                <w:top w:val="nil"/>
                <w:left w:val="nil"/>
                <w:bottom w:val="nil"/>
                <w:right w:val="nil"/>
                <w:between w:val="nil"/>
              </w:pBdr>
              <w:spacing w:line="240" w:lineRule="auto"/>
            </w:pPr>
          </w:p>
          <w:p w14:paraId="03320103"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305D7003" w14:textId="77777777" w:rsidR="008E40A1" w:rsidRPr="001065A4" w:rsidRDefault="008E40A1" w:rsidP="008E40A1">
            <w:pPr>
              <w:widowControl w:val="0"/>
              <w:pBdr>
                <w:top w:val="nil"/>
                <w:left w:val="nil"/>
                <w:bottom w:val="nil"/>
                <w:right w:val="nil"/>
                <w:between w:val="nil"/>
              </w:pBdr>
              <w:spacing w:line="240" w:lineRule="auto"/>
            </w:pPr>
          </w:p>
          <w:p w14:paraId="6EBFFC94" w14:textId="0B9EE51C"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5649B060" w14:textId="4CD61FC3" w:rsidR="009D0698" w:rsidRDefault="009D0698" w:rsidP="008E40A1">
            <w:pPr>
              <w:widowControl w:val="0"/>
              <w:spacing w:line="240" w:lineRule="auto"/>
            </w:pPr>
            <w:r>
              <w:t xml:space="preserve">Centerstone is currently not utilizing LOCUS but is </w:t>
            </w:r>
            <w:r w:rsidR="005E342B">
              <w:t xml:space="preserve">willing and </w:t>
            </w:r>
            <w:r>
              <w:t xml:space="preserve">prepared to do so if required by the State. </w:t>
            </w:r>
          </w:p>
          <w:p w14:paraId="1E39D48A" w14:textId="77777777" w:rsidR="008E40A1" w:rsidRPr="009D0698" w:rsidRDefault="008E40A1" w:rsidP="009D0698">
            <w:pPr>
              <w:ind w:firstLine="720"/>
            </w:pPr>
          </w:p>
        </w:tc>
      </w:tr>
      <w:tr w:rsidR="008E40A1" w14:paraId="164182D1" w14:textId="77777777" w:rsidTr="00D6466D">
        <w:tc>
          <w:tcPr>
            <w:tcW w:w="4321" w:type="dxa"/>
            <w:shd w:val="clear" w:color="auto" w:fill="auto"/>
            <w:tcMar>
              <w:top w:w="100" w:type="dxa"/>
              <w:left w:w="100" w:type="dxa"/>
              <w:bottom w:w="100" w:type="dxa"/>
              <w:right w:w="100" w:type="dxa"/>
            </w:tcMar>
          </w:tcPr>
          <w:p w14:paraId="78D99675" w14:textId="77777777" w:rsidR="008E40A1" w:rsidRDefault="008E40A1" w:rsidP="008E40A1">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1286C886" w14:textId="4D18BCB8"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57C776E6" w14:textId="77777777" w:rsidR="008E40A1" w:rsidRPr="001065A4" w:rsidRDefault="008E40A1" w:rsidP="008E40A1">
            <w:pPr>
              <w:widowControl w:val="0"/>
              <w:pBdr>
                <w:top w:val="nil"/>
                <w:left w:val="nil"/>
                <w:bottom w:val="nil"/>
                <w:right w:val="nil"/>
                <w:between w:val="nil"/>
              </w:pBdr>
              <w:spacing w:line="240" w:lineRule="auto"/>
            </w:pPr>
          </w:p>
          <w:p w14:paraId="1A293491" w14:textId="42CCB8FF"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39D25E71" w14:textId="77777777" w:rsidR="008E40A1" w:rsidRPr="001065A4" w:rsidRDefault="008E40A1" w:rsidP="008E40A1">
            <w:pPr>
              <w:widowControl w:val="0"/>
              <w:pBdr>
                <w:top w:val="nil"/>
                <w:left w:val="nil"/>
                <w:bottom w:val="nil"/>
                <w:right w:val="nil"/>
                <w:between w:val="nil"/>
              </w:pBdr>
              <w:spacing w:line="240" w:lineRule="auto"/>
            </w:pPr>
          </w:p>
          <w:p w14:paraId="4E6DED61" w14:textId="5E5F0D5A"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6A388B36" w14:textId="18496CA8" w:rsidR="008E40A1" w:rsidRDefault="008E40A1" w:rsidP="005E342B">
            <w:pPr>
              <w:widowControl w:val="0"/>
              <w:spacing w:line="240" w:lineRule="auto"/>
            </w:pPr>
            <w:r>
              <w:t xml:space="preserve">Instead of the CALOCUS, Centerstone’s CCBHC sites are using the </w:t>
            </w:r>
            <w:r w:rsidRPr="000A79C1">
              <w:t>Child and Adolescent Needs and Strengths Assessment (CANS)</w:t>
            </w:r>
            <w:r>
              <w:t xml:space="preserve"> for assessing level of care among children and adolescents.</w:t>
            </w:r>
            <w:r w:rsidR="005E342B">
              <w:t xml:space="preserve"> Centerstone is willing and prepared to use CALOUS if required by the State.</w:t>
            </w:r>
          </w:p>
        </w:tc>
      </w:tr>
      <w:tr w:rsidR="008E40A1" w14:paraId="390E4E9F" w14:textId="77777777" w:rsidTr="00D6466D">
        <w:tc>
          <w:tcPr>
            <w:tcW w:w="4321" w:type="dxa"/>
            <w:shd w:val="clear" w:color="auto" w:fill="auto"/>
            <w:tcMar>
              <w:top w:w="100" w:type="dxa"/>
              <w:left w:w="100" w:type="dxa"/>
              <w:bottom w:w="100" w:type="dxa"/>
              <w:right w:w="100" w:type="dxa"/>
            </w:tcMar>
          </w:tcPr>
          <w:p w14:paraId="6A444A7D" w14:textId="77777777" w:rsidR="008E40A1" w:rsidRDefault="008E40A1" w:rsidP="008E40A1">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FA4C948"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4FCAC9AA" w14:textId="77777777" w:rsidR="008E40A1" w:rsidRPr="001065A4" w:rsidRDefault="008E40A1" w:rsidP="008E40A1">
            <w:pPr>
              <w:widowControl w:val="0"/>
              <w:pBdr>
                <w:top w:val="nil"/>
                <w:left w:val="nil"/>
                <w:bottom w:val="nil"/>
                <w:right w:val="nil"/>
                <w:between w:val="nil"/>
              </w:pBdr>
              <w:spacing w:line="240" w:lineRule="auto"/>
            </w:pPr>
          </w:p>
          <w:p w14:paraId="31A757EC"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58EA90F3" w14:textId="154F58FD" w:rsidR="008E40A1" w:rsidRPr="001065A4" w:rsidRDefault="008E40A1" w:rsidP="008E40A1">
            <w:pPr>
              <w:widowControl w:val="0"/>
              <w:spacing w:line="240" w:lineRule="auto"/>
            </w:pPr>
            <w:r w:rsidRPr="001065A4">
              <w:lastRenderedPageBreak/>
              <w:t>Richmond CCBHC Site: No</w:t>
            </w:r>
          </w:p>
        </w:tc>
        <w:tc>
          <w:tcPr>
            <w:tcW w:w="5795" w:type="dxa"/>
            <w:shd w:val="clear" w:color="auto" w:fill="auto"/>
            <w:tcMar>
              <w:top w:w="100" w:type="dxa"/>
              <w:left w:w="100" w:type="dxa"/>
              <w:bottom w:w="100" w:type="dxa"/>
              <w:right w:w="100" w:type="dxa"/>
            </w:tcMar>
          </w:tcPr>
          <w:p w14:paraId="1D3EBFBB" w14:textId="7A6A4BA3" w:rsidR="009D0698" w:rsidRDefault="009D0698" w:rsidP="009D0698">
            <w:pPr>
              <w:widowControl w:val="0"/>
              <w:spacing w:line="240" w:lineRule="auto"/>
            </w:pPr>
            <w:r>
              <w:lastRenderedPageBreak/>
              <w:t xml:space="preserve">Centerstone is currently not utilizing WCC-CH but is </w:t>
            </w:r>
            <w:r w:rsidR="005E342B">
              <w:t xml:space="preserve">willing and </w:t>
            </w:r>
            <w:r>
              <w:t xml:space="preserve">prepared to do so if required by the State. </w:t>
            </w:r>
          </w:p>
          <w:p w14:paraId="39C79790" w14:textId="77777777" w:rsidR="008E40A1" w:rsidRDefault="008E40A1" w:rsidP="008E40A1">
            <w:pPr>
              <w:widowControl w:val="0"/>
              <w:spacing w:line="240" w:lineRule="auto"/>
            </w:pPr>
          </w:p>
        </w:tc>
      </w:tr>
      <w:tr w:rsidR="008E40A1" w14:paraId="38AFE24B" w14:textId="77777777" w:rsidTr="00D6466D">
        <w:tc>
          <w:tcPr>
            <w:tcW w:w="4321" w:type="dxa"/>
            <w:shd w:val="clear" w:color="auto" w:fill="auto"/>
            <w:tcMar>
              <w:top w:w="100" w:type="dxa"/>
              <w:left w:w="100" w:type="dxa"/>
              <w:bottom w:w="100" w:type="dxa"/>
              <w:right w:w="100" w:type="dxa"/>
            </w:tcMar>
          </w:tcPr>
          <w:p w14:paraId="74EB0565" w14:textId="77777777" w:rsidR="008E40A1" w:rsidRDefault="008E40A1" w:rsidP="008E40A1">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423DEA5B"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5C548F4E" w14:textId="77777777" w:rsidR="008E40A1" w:rsidRPr="001065A4" w:rsidRDefault="008E40A1" w:rsidP="008E40A1">
            <w:pPr>
              <w:widowControl w:val="0"/>
              <w:pBdr>
                <w:top w:val="nil"/>
                <w:left w:val="nil"/>
                <w:bottom w:val="nil"/>
                <w:right w:val="nil"/>
                <w:between w:val="nil"/>
              </w:pBdr>
              <w:spacing w:line="240" w:lineRule="auto"/>
            </w:pPr>
          </w:p>
          <w:p w14:paraId="330A92E8"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37B29384" w14:textId="77777777" w:rsidR="008E40A1" w:rsidRPr="001065A4" w:rsidRDefault="008E40A1" w:rsidP="008E40A1">
            <w:pPr>
              <w:widowControl w:val="0"/>
              <w:pBdr>
                <w:top w:val="nil"/>
                <w:left w:val="nil"/>
                <w:bottom w:val="nil"/>
                <w:right w:val="nil"/>
                <w:between w:val="nil"/>
              </w:pBdr>
              <w:spacing w:line="240" w:lineRule="auto"/>
            </w:pPr>
          </w:p>
          <w:p w14:paraId="773AF983" w14:textId="58D2027F"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1DB4053E" w14:textId="20134D12" w:rsidR="009D0698" w:rsidRDefault="009D0698" w:rsidP="009D0698">
            <w:pPr>
              <w:widowControl w:val="0"/>
              <w:spacing w:line="240" w:lineRule="auto"/>
            </w:pPr>
            <w:r>
              <w:t xml:space="preserve">Centerstone is currently not utilizing APM-CH but is </w:t>
            </w:r>
            <w:r w:rsidR="005E342B">
              <w:t xml:space="preserve">willing and </w:t>
            </w:r>
            <w:r>
              <w:t xml:space="preserve">prepared to do so if required by the State. </w:t>
            </w:r>
          </w:p>
          <w:p w14:paraId="2C830051" w14:textId="77777777" w:rsidR="008E40A1" w:rsidRDefault="008E40A1" w:rsidP="008E40A1">
            <w:pPr>
              <w:widowControl w:val="0"/>
              <w:spacing w:line="240" w:lineRule="auto"/>
            </w:pPr>
          </w:p>
        </w:tc>
      </w:tr>
      <w:tr w:rsidR="008E40A1" w14:paraId="0F399261" w14:textId="77777777" w:rsidTr="00D6466D">
        <w:tc>
          <w:tcPr>
            <w:tcW w:w="4321" w:type="dxa"/>
            <w:shd w:val="clear" w:color="auto" w:fill="auto"/>
            <w:tcMar>
              <w:top w:w="100" w:type="dxa"/>
              <w:left w:w="100" w:type="dxa"/>
              <w:bottom w:w="100" w:type="dxa"/>
              <w:right w:w="100" w:type="dxa"/>
            </w:tcMar>
          </w:tcPr>
          <w:p w14:paraId="4E8919EF" w14:textId="77777777" w:rsidR="008E40A1" w:rsidRDefault="008E40A1" w:rsidP="008E40A1">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40681890"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7483245A" w14:textId="77777777" w:rsidR="008E40A1" w:rsidRPr="001065A4" w:rsidRDefault="008E40A1" w:rsidP="008E40A1">
            <w:pPr>
              <w:widowControl w:val="0"/>
              <w:pBdr>
                <w:top w:val="nil"/>
                <w:left w:val="nil"/>
                <w:bottom w:val="nil"/>
                <w:right w:val="nil"/>
                <w:between w:val="nil"/>
              </w:pBdr>
              <w:spacing w:line="240" w:lineRule="auto"/>
            </w:pPr>
          </w:p>
          <w:p w14:paraId="66167AF1"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07775F46" w14:textId="77777777" w:rsidR="008E40A1" w:rsidRPr="001065A4" w:rsidRDefault="008E40A1" w:rsidP="008E40A1">
            <w:pPr>
              <w:widowControl w:val="0"/>
              <w:pBdr>
                <w:top w:val="nil"/>
                <w:left w:val="nil"/>
                <w:bottom w:val="nil"/>
                <w:right w:val="nil"/>
                <w:between w:val="nil"/>
              </w:pBdr>
              <w:spacing w:line="240" w:lineRule="auto"/>
            </w:pPr>
          </w:p>
          <w:p w14:paraId="7CB4B29F" w14:textId="098EAD3E"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3B3584EF" w14:textId="47A6CE3E" w:rsidR="008E40A1" w:rsidRDefault="008E40A1" w:rsidP="005E342B">
            <w:pPr>
              <w:widowControl w:val="0"/>
              <w:spacing w:line="240" w:lineRule="auto"/>
            </w:pPr>
            <w:r>
              <w:t xml:space="preserve">Instead of the DSF-E, Centerstone’s CCBHC sites are using the PHQ-9 and Pediatric Symptom Checklist – 17 (PSC-17) to assess/screen for psychosocial problems in children ages 4-17. </w:t>
            </w:r>
            <w:r w:rsidR="005E342B">
              <w:t>Centerstone is willing and prepared to use DSF-E if required by the State.</w:t>
            </w:r>
          </w:p>
        </w:tc>
      </w:tr>
      <w:tr w:rsidR="008E40A1" w14:paraId="186B44F9" w14:textId="77777777" w:rsidTr="00D6466D">
        <w:tc>
          <w:tcPr>
            <w:tcW w:w="4321" w:type="dxa"/>
            <w:shd w:val="clear" w:color="auto" w:fill="auto"/>
            <w:tcMar>
              <w:top w:w="100" w:type="dxa"/>
              <w:left w:w="100" w:type="dxa"/>
              <w:bottom w:w="100" w:type="dxa"/>
              <w:right w:w="100" w:type="dxa"/>
            </w:tcMar>
          </w:tcPr>
          <w:p w14:paraId="2EB146A4" w14:textId="77777777" w:rsidR="008E40A1" w:rsidRDefault="008E40A1" w:rsidP="008E40A1">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14:paraId="1010ACBE" w14:textId="77777777" w:rsidR="008E40A1" w:rsidRDefault="008E40A1" w:rsidP="008E40A1">
            <w:pPr>
              <w:widowControl w:val="0"/>
              <w:pBdr>
                <w:top w:val="nil"/>
                <w:left w:val="nil"/>
                <w:bottom w:val="nil"/>
                <w:right w:val="nil"/>
                <w:between w:val="nil"/>
              </w:pBdr>
              <w:spacing w:line="240" w:lineRule="auto"/>
            </w:pPr>
            <w:r>
              <w:t>Bloomington CCBHC Site: Yes</w:t>
            </w:r>
          </w:p>
          <w:p w14:paraId="6ABFAFC4" w14:textId="77777777" w:rsidR="008E40A1" w:rsidRDefault="008E40A1" w:rsidP="008E40A1">
            <w:pPr>
              <w:widowControl w:val="0"/>
              <w:pBdr>
                <w:top w:val="nil"/>
                <w:left w:val="nil"/>
                <w:bottom w:val="nil"/>
                <w:right w:val="nil"/>
                <w:between w:val="nil"/>
              </w:pBdr>
              <w:spacing w:line="240" w:lineRule="auto"/>
            </w:pPr>
          </w:p>
          <w:p w14:paraId="56C6DBA0" w14:textId="77777777" w:rsidR="008E40A1" w:rsidRDefault="008E40A1" w:rsidP="008E40A1">
            <w:pPr>
              <w:widowControl w:val="0"/>
              <w:pBdr>
                <w:top w:val="nil"/>
                <w:left w:val="nil"/>
                <w:bottom w:val="nil"/>
                <w:right w:val="nil"/>
                <w:between w:val="nil"/>
              </w:pBdr>
              <w:spacing w:line="240" w:lineRule="auto"/>
            </w:pPr>
            <w:r>
              <w:t>Columbus CCBHC Site: Yes</w:t>
            </w:r>
          </w:p>
          <w:p w14:paraId="25E478C5" w14:textId="77777777" w:rsidR="008E40A1" w:rsidRDefault="008E40A1" w:rsidP="008E40A1">
            <w:pPr>
              <w:widowControl w:val="0"/>
              <w:pBdr>
                <w:top w:val="nil"/>
                <w:left w:val="nil"/>
                <w:bottom w:val="nil"/>
                <w:right w:val="nil"/>
                <w:between w:val="nil"/>
              </w:pBdr>
              <w:spacing w:line="240" w:lineRule="auto"/>
            </w:pPr>
          </w:p>
          <w:p w14:paraId="61EFCC48" w14:textId="48F9E9C5" w:rsidR="008E40A1" w:rsidRDefault="008E40A1" w:rsidP="008E40A1">
            <w:pPr>
              <w:widowControl w:val="0"/>
              <w:spacing w:line="240" w:lineRule="auto"/>
            </w:pPr>
            <w:r>
              <w:t>Richmond CCBHC Site: Yes</w:t>
            </w:r>
          </w:p>
        </w:tc>
        <w:tc>
          <w:tcPr>
            <w:tcW w:w="5795" w:type="dxa"/>
            <w:shd w:val="clear" w:color="auto" w:fill="auto"/>
            <w:tcMar>
              <w:top w:w="100" w:type="dxa"/>
              <w:left w:w="100" w:type="dxa"/>
              <w:bottom w:w="100" w:type="dxa"/>
              <w:right w:w="100" w:type="dxa"/>
            </w:tcMar>
          </w:tcPr>
          <w:p w14:paraId="477CC3AB" w14:textId="6061CEBA" w:rsidR="008E40A1" w:rsidRDefault="008E40A1" w:rsidP="008E40A1">
            <w:pPr>
              <w:widowControl w:val="0"/>
              <w:spacing w:line="240" w:lineRule="auto"/>
            </w:pPr>
            <w:r>
              <w:t>The PHQ-9 is among one of the core assessments/ screeners Centerstone utilizing at its clinics.</w:t>
            </w:r>
          </w:p>
        </w:tc>
      </w:tr>
      <w:tr w:rsidR="008E40A1" w14:paraId="0B4E9F7C" w14:textId="77777777" w:rsidTr="00D6466D">
        <w:tc>
          <w:tcPr>
            <w:tcW w:w="4321" w:type="dxa"/>
            <w:shd w:val="clear" w:color="auto" w:fill="auto"/>
            <w:tcMar>
              <w:top w:w="100" w:type="dxa"/>
              <w:left w:w="100" w:type="dxa"/>
              <w:bottom w:w="100" w:type="dxa"/>
              <w:right w:w="100" w:type="dxa"/>
            </w:tcMar>
          </w:tcPr>
          <w:p w14:paraId="0574BFB8" w14:textId="77777777" w:rsidR="008E40A1" w:rsidRDefault="008E40A1" w:rsidP="008E40A1">
            <w:pPr>
              <w:widowControl w:val="0"/>
              <w:spacing w:line="240" w:lineRule="auto"/>
            </w:pPr>
            <w:r>
              <w:t xml:space="preserve">Ages and Stages Questionnaires (ASQ) </w:t>
            </w:r>
          </w:p>
        </w:tc>
        <w:tc>
          <w:tcPr>
            <w:tcW w:w="2844" w:type="dxa"/>
            <w:shd w:val="clear" w:color="auto" w:fill="auto"/>
            <w:tcMar>
              <w:top w:w="100" w:type="dxa"/>
              <w:left w:w="100" w:type="dxa"/>
              <w:bottom w:w="100" w:type="dxa"/>
              <w:right w:w="100" w:type="dxa"/>
            </w:tcMar>
          </w:tcPr>
          <w:p w14:paraId="2D36C23F"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28C6A808" w14:textId="77777777" w:rsidR="008E40A1" w:rsidRPr="001065A4" w:rsidRDefault="008E40A1" w:rsidP="008E40A1">
            <w:pPr>
              <w:widowControl w:val="0"/>
              <w:pBdr>
                <w:top w:val="nil"/>
                <w:left w:val="nil"/>
                <w:bottom w:val="nil"/>
                <w:right w:val="nil"/>
                <w:between w:val="nil"/>
              </w:pBdr>
              <w:spacing w:line="240" w:lineRule="auto"/>
            </w:pPr>
          </w:p>
          <w:p w14:paraId="6828F6C6" w14:textId="77777777" w:rsidR="008E40A1" w:rsidRPr="001065A4" w:rsidRDefault="008E40A1" w:rsidP="008E40A1">
            <w:pPr>
              <w:widowControl w:val="0"/>
              <w:pBdr>
                <w:top w:val="nil"/>
                <w:left w:val="nil"/>
                <w:bottom w:val="nil"/>
                <w:right w:val="nil"/>
                <w:between w:val="nil"/>
              </w:pBdr>
              <w:spacing w:line="240" w:lineRule="auto"/>
            </w:pPr>
            <w:r w:rsidRPr="001065A4">
              <w:lastRenderedPageBreak/>
              <w:t>Columbus CCBHC Site: No</w:t>
            </w:r>
          </w:p>
          <w:p w14:paraId="068FE8CB" w14:textId="77777777" w:rsidR="008E40A1" w:rsidRPr="001065A4" w:rsidRDefault="008E40A1" w:rsidP="008E40A1">
            <w:pPr>
              <w:widowControl w:val="0"/>
              <w:pBdr>
                <w:top w:val="nil"/>
                <w:left w:val="nil"/>
                <w:bottom w:val="nil"/>
                <w:right w:val="nil"/>
                <w:between w:val="nil"/>
              </w:pBdr>
              <w:spacing w:line="240" w:lineRule="auto"/>
            </w:pPr>
          </w:p>
          <w:p w14:paraId="6AEBB78E" w14:textId="59E26592"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042C4A88" w14:textId="194E7783" w:rsidR="009D0698" w:rsidRDefault="009D0698" w:rsidP="009D0698">
            <w:pPr>
              <w:widowControl w:val="0"/>
              <w:spacing w:line="240" w:lineRule="auto"/>
            </w:pPr>
            <w:r>
              <w:lastRenderedPageBreak/>
              <w:t xml:space="preserve">Centerstone is currently not utilizing ASQ but is </w:t>
            </w:r>
            <w:r w:rsidR="005E342B">
              <w:t xml:space="preserve">willing and </w:t>
            </w:r>
            <w:r>
              <w:t xml:space="preserve">prepared to do so if required by the State. </w:t>
            </w:r>
          </w:p>
          <w:p w14:paraId="6FEDA7E3" w14:textId="77777777" w:rsidR="008E40A1" w:rsidRDefault="008E40A1" w:rsidP="008E40A1">
            <w:pPr>
              <w:widowControl w:val="0"/>
              <w:spacing w:line="240" w:lineRule="auto"/>
            </w:pPr>
          </w:p>
        </w:tc>
      </w:tr>
      <w:tr w:rsidR="008E40A1" w14:paraId="42B61ECE" w14:textId="77777777" w:rsidTr="00D6466D">
        <w:tc>
          <w:tcPr>
            <w:tcW w:w="4321" w:type="dxa"/>
            <w:shd w:val="clear" w:color="auto" w:fill="auto"/>
            <w:tcMar>
              <w:top w:w="100" w:type="dxa"/>
              <w:left w:w="100" w:type="dxa"/>
              <w:bottom w:w="100" w:type="dxa"/>
              <w:right w:w="100" w:type="dxa"/>
            </w:tcMar>
          </w:tcPr>
          <w:p w14:paraId="624920CD" w14:textId="77777777" w:rsidR="008E40A1" w:rsidRDefault="008E40A1" w:rsidP="008E40A1">
            <w:pPr>
              <w:widowControl w:val="0"/>
              <w:spacing w:line="240" w:lineRule="auto"/>
            </w:pPr>
            <w:r>
              <w:lastRenderedPageBreak/>
              <w:t xml:space="preserve">Medication Management in Older Adults with Dementia (DDE/DAE)   </w:t>
            </w:r>
          </w:p>
        </w:tc>
        <w:tc>
          <w:tcPr>
            <w:tcW w:w="2844" w:type="dxa"/>
            <w:shd w:val="clear" w:color="auto" w:fill="auto"/>
            <w:tcMar>
              <w:top w:w="100" w:type="dxa"/>
              <w:left w:w="100" w:type="dxa"/>
              <w:bottom w:w="100" w:type="dxa"/>
              <w:right w:w="100" w:type="dxa"/>
            </w:tcMar>
          </w:tcPr>
          <w:p w14:paraId="3A3FD1E1"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3D637F8D" w14:textId="77777777" w:rsidR="008E40A1" w:rsidRPr="001065A4" w:rsidRDefault="008E40A1" w:rsidP="008E40A1">
            <w:pPr>
              <w:widowControl w:val="0"/>
              <w:pBdr>
                <w:top w:val="nil"/>
                <w:left w:val="nil"/>
                <w:bottom w:val="nil"/>
                <w:right w:val="nil"/>
                <w:between w:val="nil"/>
              </w:pBdr>
              <w:spacing w:line="240" w:lineRule="auto"/>
            </w:pPr>
          </w:p>
          <w:p w14:paraId="2D2123C2"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6B6593A7" w14:textId="77777777" w:rsidR="008E40A1" w:rsidRPr="001065A4" w:rsidRDefault="008E40A1" w:rsidP="008E40A1">
            <w:pPr>
              <w:widowControl w:val="0"/>
              <w:pBdr>
                <w:top w:val="nil"/>
                <w:left w:val="nil"/>
                <w:bottom w:val="nil"/>
                <w:right w:val="nil"/>
                <w:between w:val="nil"/>
              </w:pBdr>
              <w:spacing w:line="240" w:lineRule="auto"/>
            </w:pPr>
          </w:p>
          <w:p w14:paraId="2A7C40A0" w14:textId="32DE6721" w:rsidR="008E40A1" w:rsidRPr="001065A4"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31EA1BFA" w14:textId="46762127" w:rsidR="009D0698" w:rsidRDefault="009D0698" w:rsidP="009D0698">
            <w:pPr>
              <w:widowControl w:val="0"/>
              <w:spacing w:line="240" w:lineRule="auto"/>
            </w:pPr>
            <w:r>
              <w:t>Centerstone is currently not utilizing DDE/DAE but is</w:t>
            </w:r>
            <w:r w:rsidR="005E342B">
              <w:t xml:space="preserve"> willing and</w:t>
            </w:r>
            <w:r>
              <w:t xml:space="preserve"> prepared to do so if required by the State. </w:t>
            </w:r>
          </w:p>
          <w:p w14:paraId="7BC80008" w14:textId="77777777" w:rsidR="008E40A1" w:rsidRDefault="008E40A1" w:rsidP="008E40A1">
            <w:pPr>
              <w:widowControl w:val="0"/>
              <w:spacing w:line="240" w:lineRule="auto"/>
            </w:pPr>
          </w:p>
        </w:tc>
      </w:tr>
      <w:tr w:rsidR="008E40A1" w14:paraId="72E04F8E" w14:textId="77777777" w:rsidTr="00D6466D">
        <w:tc>
          <w:tcPr>
            <w:tcW w:w="4321" w:type="dxa"/>
            <w:shd w:val="clear" w:color="auto" w:fill="auto"/>
            <w:tcMar>
              <w:top w:w="100" w:type="dxa"/>
              <w:left w:w="100" w:type="dxa"/>
              <w:bottom w:w="100" w:type="dxa"/>
              <w:right w:w="100" w:type="dxa"/>
            </w:tcMar>
          </w:tcPr>
          <w:p w14:paraId="5FC88DE4" w14:textId="77777777" w:rsidR="008E40A1" w:rsidRDefault="008E40A1" w:rsidP="008E40A1">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14:paraId="2648CA8E" w14:textId="71D7E5F4"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518F793C" w14:textId="77777777" w:rsidR="008E40A1" w:rsidRPr="001065A4" w:rsidRDefault="008E40A1" w:rsidP="008E40A1">
            <w:pPr>
              <w:widowControl w:val="0"/>
              <w:pBdr>
                <w:top w:val="nil"/>
                <w:left w:val="nil"/>
                <w:bottom w:val="nil"/>
                <w:right w:val="nil"/>
                <w:between w:val="nil"/>
              </w:pBdr>
              <w:spacing w:line="240" w:lineRule="auto"/>
            </w:pPr>
          </w:p>
          <w:p w14:paraId="082ACFDD" w14:textId="5CB5B756"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6D74F553" w14:textId="77777777" w:rsidR="008E40A1" w:rsidRPr="001065A4" w:rsidRDefault="008E40A1" w:rsidP="008E40A1">
            <w:pPr>
              <w:widowControl w:val="0"/>
              <w:pBdr>
                <w:top w:val="nil"/>
                <w:left w:val="nil"/>
                <w:bottom w:val="nil"/>
                <w:right w:val="nil"/>
                <w:between w:val="nil"/>
              </w:pBdr>
              <w:spacing w:line="240" w:lineRule="auto"/>
            </w:pPr>
          </w:p>
          <w:p w14:paraId="2BF8417D" w14:textId="55C73B1F" w:rsidR="008E40A1" w:rsidRDefault="008E40A1" w:rsidP="008E40A1">
            <w:pPr>
              <w:widowControl w:val="0"/>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6DF53432" w14:textId="00FE26E6" w:rsidR="008E40A1" w:rsidRDefault="008E40A1" w:rsidP="005E342B">
            <w:pPr>
              <w:widowControl w:val="0"/>
              <w:spacing w:line="240" w:lineRule="auto"/>
            </w:pPr>
            <w:r>
              <w:t xml:space="preserve">Centerstone’s CCBHC sites are using the Adult Needs and Strengths Assessment (ANSA) and the </w:t>
            </w:r>
            <w:r w:rsidRPr="000A79C1">
              <w:t>Child and Adolescent Needs and Strengths Assessment (CANS)</w:t>
            </w:r>
            <w:r>
              <w:t xml:space="preserve"> for assessing functioning, needs, and strengths. </w:t>
            </w:r>
            <w:r w:rsidR="005E342B">
              <w:t>Centerstone is willing and prepared to use DLA-20 Functional Assessment if required by the State.</w:t>
            </w:r>
          </w:p>
        </w:tc>
      </w:tr>
      <w:tr w:rsidR="008E40A1" w14:paraId="6A6BAFB6" w14:textId="77777777" w:rsidTr="00D6466D">
        <w:tc>
          <w:tcPr>
            <w:tcW w:w="4321" w:type="dxa"/>
            <w:shd w:val="clear" w:color="auto" w:fill="auto"/>
            <w:tcMar>
              <w:top w:w="100" w:type="dxa"/>
              <w:left w:w="100" w:type="dxa"/>
              <w:bottom w:w="100" w:type="dxa"/>
              <w:right w:w="100" w:type="dxa"/>
            </w:tcMar>
          </w:tcPr>
          <w:p w14:paraId="22590249" w14:textId="77777777" w:rsidR="008E40A1" w:rsidRDefault="008E40A1" w:rsidP="008E40A1">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098FAE86" w14:textId="77777777" w:rsidR="008E40A1" w:rsidRDefault="008E40A1" w:rsidP="008E40A1">
            <w:pPr>
              <w:widowControl w:val="0"/>
              <w:pBdr>
                <w:top w:val="nil"/>
                <w:left w:val="nil"/>
                <w:bottom w:val="nil"/>
                <w:right w:val="nil"/>
                <w:between w:val="nil"/>
              </w:pBdr>
              <w:spacing w:line="240" w:lineRule="auto"/>
            </w:pPr>
            <w:r>
              <w:t>Bloomington CCBHC Site: Yes</w:t>
            </w:r>
          </w:p>
          <w:p w14:paraId="68270379" w14:textId="77777777" w:rsidR="008E40A1" w:rsidRDefault="008E40A1" w:rsidP="008E40A1">
            <w:pPr>
              <w:widowControl w:val="0"/>
              <w:pBdr>
                <w:top w:val="nil"/>
                <w:left w:val="nil"/>
                <w:bottom w:val="nil"/>
                <w:right w:val="nil"/>
                <w:between w:val="nil"/>
              </w:pBdr>
              <w:spacing w:line="240" w:lineRule="auto"/>
            </w:pPr>
          </w:p>
          <w:p w14:paraId="3BBD2D06" w14:textId="77777777" w:rsidR="008E40A1" w:rsidRDefault="008E40A1" w:rsidP="008E40A1">
            <w:pPr>
              <w:widowControl w:val="0"/>
              <w:pBdr>
                <w:top w:val="nil"/>
                <w:left w:val="nil"/>
                <w:bottom w:val="nil"/>
                <w:right w:val="nil"/>
                <w:between w:val="nil"/>
              </w:pBdr>
              <w:spacing w:line="240" w:lineRule="auto"/>
            </w:pPr>
            <w:r>
              <w:t>Columbus CCBHC Site: Yes</w:t>
            </w:r>
          </w:p>
          <w:p w14:paraId="63750084" w14:textId="77777777" w:rsidR="008E40A1" w:rsidRDefault="008E40A1" w:rsidP="008E40A1">
            <w:pPr>
              <w:widowControl w:val="0"/>
              <w:pBdr>
                <w:top w:val="nil"/>
                <w:left w:val="nil"/>
                <w:bottom w:val="nil"/>
                <w:right w:val="nil"/>
                <w:between w:val="nil"/>
              </w:pBdr>
              <w:spacing w:line="240" w:lineRule="auto"/>
            </w:pPr>
          </w:p>
          <w:p w14:paraId="4BB95C32" w14:textId="1AA1B0C8" w:rsidR="008E40A1" w:rsidRDefault="008E40A1" w:rsidP="008E40A1">
            <w:pPr>
              <w:widowControl w:val="0"/>
              <w:spacing w:line="240" w:lineRule="auto"/>
            </w:pPr>
            <w:r>
              <w:t>Richmond CCBHC Site: Yes</w:t>
            </w:r>
          </w:p>
        </w:tc>
        <w:tc>
          <w:tcPr>
            <w:tcW w:w="5795" w:type="dxa"/>
            <w:shd w:val="clear" w:color="auto" w:fill="auto"/>
            <w:tcMar>
              <w:top w:w="100" w:type="dxa"/>
              <w:left w:w="100" w:type="dxa"/>
              <w:bottom w:w="100" w:type="dxa"/>
              <w:right w:w="100" w:type="dxa"/>
            </w:tcMar>
          </w:tcPr>
          <w:p w14:paraId="2112D46A" w14:textId="1EF99BF3" w:rsidR="008E40A1" w:rsidRDefault="008E40A1" w:rsidP="008E40A1">
            <w:pPr>
              <w:widowControl w:val="0"/>
              <w:spacing w:line="240" w:lineRule="auto"/>
            </w:pPr>
            <w:r>
              <w:t xml:space="preserve">Centerstone provides preventative care measurement using annual physical and follow-up via a DCO agreement with Centerstone Health Services. </w:t>
            </w:r>
          </w:p>
        </w:tc>
      </w:tr>
      <w:tr w:rsidR="008E40A1" w14:paraId="2CD56271" w14:textId="77777777" w:rsidTr="00D6466D">
        <w:tc>
          <w:tcPr>
            <w:tcW w:w="4321" w:type="dxa"/>
            <w:shd w:val="clear" w:color="auto" w:fill="auto"/>
            <w:tcMar>
              <w:top w:w="100" w:type="dxa"/>
              <w:left w:w="100" w:type="dxa"/>
              <w:bottom w:w="100" w:type="dxa"/>
              <w:right w:w="100" w:type="dxa"/>
            </w:tcMar>
          </w:tcPr>
          <w:p w14:paraId="4040C4B7" w14:textId="77777777" w:rsidR="008E40A1" w:rsidRDefault="008E40A1" w:rsidP="008E40A1">
            <w:pPr>
              <w:widowControl w:val="0"/>
              <w:spacing w:line="240" w:lineRule="auto"/>
            </w:pPr>
            <w:r>
              <w:lastRenderedPageBreak/>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3C2DB3CD" w14:textId="500C14C4" w:rsidR="008E40A1" w:rsidRDefault="008E40A1" w:rsidP="008E40A1">
            <w:pPr>
              <w:widowControl w:val="0"/>
              <w:pBdr>
                <w:top w:val="nil"/>
                <w:left w:val="nil"/>
                <w:bottom w:val="nil"/>
                <w:right w:val="nil"/>
                <w:between w:val="nil"/>
              </w:pBdr>
              <w:spacing w:line="240" w:lineRule="auto"/>
            </w:pPr>
            <w:r>
              <w:t>Bloomington CCBHC Site: Yes</w:t>
            </w:r>
          </w:p>
          <w:p w14:paraId="40578B60" w14:textId="77777777" w:rsidR="008E40A1" w:rsidRDefault="008E40A1" w:rsidP="008E40A1">
            <w:pPr>
              <w:widowControl w:val="0"/>
              <w:pBdr>
                <w:top w:val="nil"/>
                <w:left w:val="nil"/>
                <w:bottom w:val="nil"/>
                <w:right w:val="nil"/>
                <w:between w:val="nil"/>
              </w:pBdr>
              <w:spacing w:line="240" w:lineRule="auto"/>
            </w:pPr>
          </w:p>
          <w:p w14:paraId="798ABBC9" w14:textId="704E9549" w:rsidR="008E40A1" w:rsidRDefault="008E40A1" w:rsidP="008E40A1">
            <w:pPr>
              <w:widowControl w:val="0"/>
              <w:pBdr>
                <w:top w:val="nil"/>
                <w:left w:val="nil"/>
                <w:bottom w:val="nil"/>
                <w:right w:val="nil"/>
                <w:between w:val="nil"/>
              </w:pBdr>
              <w:spacing w:line="240" w:lineRule="auto"/>
            </w:pPr>
            <w:r>
              <w:t>Columbus CCBHC Site: Yes</w:t>
            </w:r>
          </w:p>
          <w:p w14:paraId="5A530D06" w14:textId="77777777" w:rsidR="008E40A1" w:rsidRDefault="008E40A1" w:rsidP="008E40A1">
            <w:pPr>
              <w:widowControl w:val="0"/>
              <w:pBdr>
                <w:top w:val="nil"/>
                <w:left w:val="nil"/>
                <w:bottom w:val="nil"/>
                <w:right w:val="nil"/>
                <w:between w:val="nil"/>
              </w:pBdr>
              <w:spacing w:line="240" w:lineRule="auto"/>
            </w:pPr>
          </w:p>
          <w:p w14:paraId="0FC77407" w14:textId="4DC8E8C5" w:rsidR="008E40A1" w:rsidRDefault="008E40A1" w:rsidP="008E40A1">
            <w:pPr>
              <w:widowControl w:val="0"/>
              <w:spacing w:line="240" w:lineRule="auto"/>
            </w:pPr>
            <w:r>
              <w:t>Richmond CCBHC Site: Yes</w:t>
            </w:r>
          </w:p>
        </w:tc>
        <w:tc>
          <w:tcPr>
            <w:tcW w:w="5795" w:type="dxa"/>
            <w:shd w:val="clear" w:color="auto" w:fill="auto"/>
            <w:tcMar>
              <w:top w:w="100" w:type="dxa"/>
              <w:left w:w="100" w:type="dxa"/>
              <w:bottom w:w="100" w:type="dxa"/>
              <w:right w:w="100" w:type="dxa"/>
            </w:tcMar>
          </w:tcPr>
          <w:p w14:paraId="71BAF852" w14:textId="45228BF5" w:rsidR="008E40A1" w:rsidRPr="00BF3059" w:rsidRDefault="008E40A1" w:rsidP="008E40A1">
            <w:pPr>
              <w:widowControl w:val="0"/>
              <w:spacing w:line="240" w:lineRule="auto"/>
            </w:pPr>
            <w:r w:rsidRPr="00BF3059">
              <w:t>Centerstone’s CCBHC sites are using metabolic syndrome assessments to screen for/assess health outcomes, weight loss/weight loss maintenance, reduction in obesity-related conditions, and adverse events.</w:t>
            </w:r>
          </w:p>
        </w:tc>
      </w:tr>
      <w:tr w:rsidR="008E40A1" w14:paraId="42579883" w14:textId="77777777" w:rsidTr="2E81CF37">
        <w:trPr>
          <w:trHeight w:val="300"/>
        </w:trPr>
        <w:tc>
          <w:tcPr>
            <w:tcW w:w="4321" w:type="dxa"/>
            <w:shd w:val="clear" w:color="auto" w:fill="auto"/>
            <w:tcMar>
              <w:top w:w="100" w:type="dxa"/>
              <w:left w:w="100" w:type="dxa"/>
              <w:bottom w:w="100" w:type="dxa"/>
              <w:right w:w="100" w:type="dxa"/>
            </w:tcMar>
          </w:tcPr>
          <w:p w14:paraId="28DF35F4" w14:textId="31AE9EEA" w:rsidR="008E40A1" w:rsidRDefault="008E40A1" w:rsidP="008E40A1">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3689F9FE" w14:textId="77777777" w:rsidR="008E40A1" w:rsidRDefault="008E40A1" w:rsidP="008E40A1">
            <w:pPr>
              <w:widowControl w:val="0"/>
              <w:pBdr>
                <w:top w:val="nil"/>
                <w:left w:val="nil"/>
                <w:bottom w:val="nil"/>
                <w:right w:val="nil"/>
                <w:between w:val="nil"/>
              </w:pBdr>
              <w:spacing w:line="240" w:lineRule="auto"/>
            </w:pPr>
            <w:r>
              <w:t>Bloomington CCBHC Site: Yes</w:t>
            </w:r>
          </w:p>
          <w:p w14:paraId="66484D6D" w14:textId="77777777" w:rsidR="008E40A1" w:rsidRDefault="008E40A1" w:rsidP="008E40A1">
            <w:pPr>
              <w:widowControl w:val="0"/>
              <w:pBdr>
                <w:top w:val="nil"/>
                <w:left w:val="nil"/>
                <w:bottom w:val="nil"/>
                <w:right w:val="nil"/>
                <w:between w:val="nil"/>
              </w:pBdr>
              <w:spacing w:line="240" w:lineRule="auto"/>
            </w:pPr>
          </w:p>
          <w:p w14:paraId="7ECF4BB9" w14:textId="77777777" w:rsidR="008E40A1" w:rsidRDefault="008E40A1" w:rsidP="008E40A1">
            <w:pPr>
              <w:widowControl w:val="0"/>
              <w:pBdr>
                <w:top w:val="nil"/>
                <w:left w:val="nil"/>
                <w:bottom w:val="nil"/>
                <w:right w:val="nil"/>
                <w:between w:val="nil"/>
              </w:pBdr>
              <w:spacing w:line="240" w:lineRule="auto"/>
            </w:pPr>
            <w:r>
              <w:t>Columbus CCBHC Site: Yes</w:t>
            </w:r>
          </w:p>
          <w:p w14:paraId="71990572" w14:textId="77777777" w:rsidR="008E40A1" w:rsidRDefault="008E40A1" w:rsidP="008E40A1">
            <w:pPr>
              <w:widowControl w:val="0"/>
              <w:pBdr>
                <w:top w:val="nil"/>
                <w:left w:val="nil"/>
                <w:bottom w:val="nil"/>
                <w:right w:val="nil"/>
                <w:between w:val="nil"/>
              </w:pBdr>
              <w:spacing w:line="240" w:lineRule="auto"/>
            </w:pPr>
          </w:p>
          <w:p w14:paraId="7103DC22" w14:textId="1672CF64"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7D357CBA" w14:textId="383E057B" w:rsidR="008E40A1" w:rsidRDefault="008E40A1" w:rsidP="008E40A1">
            <w:pPr>
              <w:spacing w:line="240" w:lineRule="auto"/>
            </w:pPr>
            <w:r>
              <w:t>The ACEs is among one of the core assessments/ screeners Centerstone utilizes at its clinics.</w:t>
            </w:r>
          </w:p>
        </w:tc>
      </w:tr>
      <w:tr w:rsidR="008E40A1" w14:paraId="12F5FDE3" w14:textId="77777777" w:rsidTr="2E81CF37">
        <w:trPr>
          <w:trHeight w:val="300"/>
        </w:trPr>
        <w:tc>
          <w:tcPr>
            <w:tcW w:w="4321" w:type="dxa"/>
            <w:shd w:val="clear" w:color="auto" w:fill="auto"/>
            <w:tcMar>
              <w:top w:w="100" w:type="dxa"/>
              <w:left w:w="100" w:type="dxa"/>
              <w:bottom w:w="100" w:type="dxa"/>
              <w:right w:w="100" w:type="dxa"/>
            </w:tcMar>
          </w:tcPr>
          <w:p w14:paraId="21F292FD" w14:textId="1C971234" w:rsidR="008E40A1" w:rsidRDefault="008E40A1" w:rsidP="008E40A1">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2B9F888F" w14:textId="77777777" w:rsidR="008E40A1" w:rsidRDefault="008E40A1" w:rsidP="008E40A1">
            <w:pPr>
              <w:widowControl w:val="0"/>
              <w:pBdr>
                <w:top w:val="nil"/>
                <w:left w:val="nil"/>
                <w:bottom w:val="nil"/>
                <w:right w:val="nil"/>
                <w:between w:val="nil"/>
              </w:pBdr>
              <w:spacing w:line="240" w:lineRule="auto"/>
            </w:pPr>
            <w:r>
              <w:t>Bloomington CCBHC Site: Yes</w:t>
            </w:r>
          </w:p>
          <w:p w14:paraId="2246902C" w14:textId="77777777" w:rsidR="008E40A1" w:rsidRDefault="008E40A1" w:rsidP="008E40A1">
            <w:pPr>
              <w:widowControl w:val="0"/>
              <w:pBdr>
                <w:top w:val="nil"/>
                <w:left w:val="nil"/>
                <w:bottom w:val="nil"/>
                <w:right w:val="nil"/>
                <w:between w:val="nil"/>
              </w:pBdr>
              <w:spacing w:line="240" w:lineRule="auto"/>
            </w:pPr>
          </w:p>
          <w:p w14:paraId="0815A0A2" w14:textId="77777777" w:rsidR="008E40A1" w:rsidRDefault="008E40A1" w:rsidP="008E40A1">
            <w:pPr>
              <w:widowControl w:val="0"/>
              <w:pBdr>
                <w:top w:val="nil"/>
                <w:left w:val="nil"/>
                <w:bottom w:val="nil"/>
                <w:right w:val="nil"/>
                <w:between w:val="nil"/>
              </w:pBdr>
              <w:spacing w:line="240" w:lineRule="auto"/>
            </w:pPr>
            <w:r>
              <w:t>Columbus CCBHC Site: Yes</w:t>
            </w:r>
          </w:p>
          <w:p w14:paraId="40C0269E" w14:textId="77777777" w:rsidR="008E40A1" w:rsidRDefault="008E40A1" w:rsidP="008E40A1">
            <w:pPr>
              <w:widowControl w:val="0"/>
              <w:pBdr>
                <w:top w:val="nil"/>
                <w:left w:val="nil"/>
                <w:bottom w:val="nil"/>
                <w:right w:val="nil"/>
                <w:between w:val="nil"/>
              </w:pBdr>
              <w:spacing w:line="240" w:lineRule="auto"/>
            </w:pPr>
          </w:p>
          <w:p w14:paraId="6EB7A2F2" w14:textId="269644FB"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6852E916" w14:textId="65BD1A97" w:rsidR="008E40A1" w:rsidRDefault="008E40A1" w:rsidP="008E40A1">
            <w:pPr>
              <w:spacing w:line="240" w:lineRule="auto"/>
            </w:pPr>
            <w:r>
              <w:t>ANSA is required/endorsed by the State to design/ develop individual care plans for adults.</w:t>
            </w:r>
          </w:p>
        </w:tc>
      </w:tr>
      <w:tr w:rsidR="008E40A1" w14:paraId="495D52D1" w14:textId="77777777" w:rsidTr="2E81CF37">
        <w:trPr>
          <w:trHeight w:val="300"/>
        </w:trPr>
        <w:tc>
          <w:tcPr>
            <w:tcW w:w="4321" w:type="dxa"/>
            <w:shd w:val="clear" w:color="auto" w:fill="auto"/>
            <w:tcMar>
              <w:top w:w="100" w:type="dxa"/>
              <w:left w:w="100" w:type="dxa"/>
              <w:bottom w:w="100" w:type="dxa"/>
              <w:right w:w="100" w:type="dxa"/>
            </w:tcMar>
          </w:tcPr>
          <w:p w14:paraId="2BAF90B8" w14:textId="75273E0B" w:rsidR="008E40A1" w:rsidRDefault="008E40A1" w:rsidP="008E40A1">
            <w:pPr>
              <w:spacing w:line="240" w:lineRule="auto"/>
            </w:pPr>
            <w:r>
              <w:t>Child and Adolescent Needs and Strengths Assessment (CANS)</w:t>
            </w:r>
          </w:p>
        </w:tc>
        <w:tc>
          <w:tcPr>
            <w:tcW w:w="2844" w:type="dxa"/>
            <w:shd w:val="clear" w:color="auto" w:fill="auto"/>
            <w:tcMar>
              <w:top w:w="100" w:type="dxa"/>
              <w:left w:w="100" w:type="dxa"/>
              <w:bottom w:w="100" w:type="dxa"/>
              <w:right w:w="100" w:type="dxa"/>
            </w:tcMar>
          </w:tcPr>
          <w:p w14:paraId="6DE112E5" w14:textId="77777777" w:rsidR="008E40A1" w:rsidRDefault="008E40A1" w:rsidP="008E40A1">
            <w:pPr>
              <w:widowControl w:val="0"/>
              <w:pBdr>
                <w:top w:val="nil"/>
                <w:left w:val="nil"/>
                <w:bottom w:val="nil"/>
                <w:right w:val="nil"/>
                <w:between w:val="nil"/>
              </w:pBdr>
              <w:spacing w:line="240" w:lineRule="auto"/>
            </w:pPr>
            <w:r>
              <w:t>Bloomington CCBHC Site: Yes</w:t>
            </w:r>
          </w:p>
          <w:p w14:paraId="6E9EC07E" w14:textId="77777777" w:rsidR="008E40A1" w:rsidRDefault="008E40A1" w:rsidP="008E40A1">
            <w:pPr>
              <w:widowControl w:val="0"/>
              <w:pBdr>
                <w:top w:val="nil"/>
                <w:left w:val="nil"/>
                <w:bottom w:val="nil"/>
                <w:right w:val="nil"/>
                <w:between w:val="nil"/>
              </w:pBdr>
              <w:spacing w:line="240" w:lineRule="auto"/>
            </w:pPr>
          </w:p>
          <w:p w14:paraId="5B4B91CA" w14:textId="77777777" w:rsidR="008E40A1" w:rsidRDefault="008E40A1" w:rsidP="008E40A1">
            <w:pPr>
              <w:widowControl w:val="0"/>
              <w:pBdr>
                <w:top w:val="nil"/>
                <w:left w:val="nil"/>
                <w:bottom w:val="nil"/>
                <w:right w:val="nil"/>
                <w:between w:val="nil"/>
              </w:pBdr>
              <w:spacing w:line="240" w:lineRule="auto"/>
            </w:pPr>
            <w:r>
              <w:t>Columbus CCBHC Site: Yes</w:t>
            </w:r>
          </w:p>
          <w:p w14:paraId="7D24E180" w14:textId="77777777" w:rsidR="008E40A1" w:rsidRDefault="008E40A1" w:rsidP="008E40A1">
            <w:pPr>
              <w:widowControl w:val="0"/>
              <w:pBdr>
                <w:top w:val="nil"/>
                <w:left w:val="nil"/>
                <w:bottom w:val="nil"/>
                <w:right w:val="nil"/>
                <w:between w:val="nil"/>
              </w:pBdr>
              <w:spacing w:line="240" w:lineRule="auto"/>
            </w:pPr>
          </w:p>
          <w:p w14:paraId="11F12588" w14:textId="0AEBD3A7" w:rsidR="008E40A1" w:rsidRDefault="008E40A1" w:rsidP="008E40A1">
            <w:pPr>
              <w:spacing w:line="240" w:lineRule="auto"/>
            </w:pPr>
            <w:r>
              <w:lastRenderedPageBreak/>
              <w:t>Richmond CCBHC Site: Yes</w:t>
            </w:r>
          </w:p>
        </w:tc>
        <w:tc>
          <w:tcPr>
            <w:tcW w:w="5795" w:type="dxa"/>
            <w:shd w:val="clear" w:color="auto" w:fill="auto"/>
            <w:tcMar>
              <w:top w:w="100" w:type="dxa"/>
              <w:left w:w="100" w:type="dxa"/>
              <w:bottom w:w="100" w:type="dxa"/>
              <w:right w:w="100" w:type="dxa"/>
            </w:tcMar>
          </w:tcPr>
          <w:p w14:paraId="23176AFB" w14:textId="65DF241F" w:rsidR="008E40A1" w:rsidRDefault="008E40A1" w:rsidP="008E40A1">
            <w:pPr>
              <w:pStyle w:val="CommentText"/>
            </w:pPr>
            <w:r>
              <w:rPr>
                <w:rStyle w:val="CommentReference"/>
              </w:rPr>
              <w:lastRenderedPageBreak/>
              <w:t/>
            </w:r>
            <w:r>
              <w:rPr>
                <w:rStyle w:val="CommentReference"/>
              </w:rPr>
              <w:t/>
            </w:r>
            <w:r>
              <w:t xml:space="preserve">CANS is required by the State to identify level of care for children and adolescents. </w:t>
            </w:r>
          </w:p>
        </w:tc>
      </w:tr>
      <w:tr w:rsidR="008E40A1" w14:paraId="2EBB2D62" w14:textId="77777777" w:rsidTr="2E81CF37">
        <w:trPr>
          <w:trHeight w:val="300"/>
        </w:trPr>
        <w:tc>
          <w:tcPr>
            <w:tcW w:w="4321" w:type="dxa"/>
            <w:shd w:val="clear" w:color="auto" w:fill="auto"/>
            <w:tcMar>
              <w:top w:w="100" w:type="dxa"/>
              <w:left w:w="100" w:type="dxa"/>
              <w:bottom w:w="100" w:type="dxa"/>
              <w:right w:w="100" w:type="dxa"/>
            </w:tcMar>
          </w:tcPr>
          <w:p w14:paraId="0942423E" w14:textId="62A3E86A" w:rsidR="008E40A1" w:rsidRDefault="008E40A1" w:rsidP="008E40A1">
            <w:pPr>
              <w:spacing w:line="240" w:lineRule="auto"/>
            </w:pPr>
            <w:r>
              <w:t>General Anxiety Disorder-7 (GAD-7)</w:t>
            </w:r>
          </w:p>
        </w:tc>
        <w:tc>
          <w:tcPr>
            <w:tcW w:w="2844" w:type="dxa"/>
            <w:shd w:val="clear" w:color="auto" w:fill="auto"/>
            <w:tcMar>
              <w:top w:w="100" w:type="dxa"/>
              <w:left w:w="100" w:type="dxa"/>
              <w:bottom w:w="100" w:type="dxa"/>
              <w:right w:w="100" w:type="dxa"/>
            </w:tcMar>
          </w:tcPr>
          <w:p w14:paraId="4D8AF53C"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Yes</w:t>
            </w:r>
          </w:p>
          <w:p w14:paraId="66EEEAB1" w14:textId="77777777" w:rsidR="008E40A1" w:rsidRPr="001065A4" w:rsidRDefault="008E40A1" w:rsidP="008E40A1">
            <w:pPr>
              <w:widowControl w:val="0"/>
              <w:pBdr>
                <w:top w:val="nil"/>
                <w:left w:val="nil"/>
                <w:bottom w:val="nil"/>
                <w:right w:val="nil"/>
                <w:between w:val="nil"/>
              </w:pBdr>
              <w:spacing w:line="240" w:lineRule="auto"/>
            </w:pPr>
          </w:p>
          <w:p w14:paraId="76AE77B7" w14:textId="77777777" w:rsidR="008E40A1" w:rsidRPr="001065A4" w:rsidRDefault="008E40A1" w:rsidP="008E40A1">
            <w:pPr>
              <w:widowControl w:val="0"/>
              <w:pBdr>
                <w:top w:val="nil"/>
                <w:left w:val="nil"/>
                <w:bottom w:val="nil"/>
                <w:right w:val="nil"/>
                <w:between w:val="nil"/>
              </w:pBdr>
              <w:spacing w:line="240" w:lineRule="auto"/>
            </w:pPr>
            <w:r w:rsidRPr="001065A4">
              <w:t>Columbus CCBHC Site: Yes</w:t>
            </w:r>
          </w:p>
          <w:p w14:paraId="1E33AB82" w14:textId="77777777" w:rsidR="008E40A1" w:rsidRPr="001065A4" w:rsidRDefault="008E40A1" w:rsidP="008E40A1">
            <w:pPr>
              <w:widowControl w:val="0"/>
              <w:pBdr>
                <w:top w:val="nil"/>
                <w:left w:val="nil"/>
                <w:bottom w:val="nil"/>
                <w:right w:val="nil"/>
                <w:between w:val="nil"/>
              </w:pBdr>
              <w:spacing w:line="240" w:lineRule="auto"/>
            </w:pPr>
          </w:p>
          <w:p w14:paraId="172FACFA" w14:textId="3F474FCD" w:rsidR="008E40A1" w:rsidRPr="001065A4" w:rsidRDefault="008E40A1" w:rsidP="008E40A1">
            <w:pPr>
              <w:spacing w:line="240" w:lineRule="auto"/>
            </w:pPr>
            <w:r w:rsidRPr="001065A4">
              <w:t>Richmond CCBHC Site: Yes</w:t>
            </w:r>
          </w:p>
        </w:tc>
        <w:tc>
          <w:tcPr>
            <w:tcW w:w="5795" w:type="dxa"/>
            <w:shd w:val="clear" w:color="auto" w:fill="auto"/>
            <w:tcMar>
              <w:top w:w="100" w:type="dxa"/>
              <w:left w:w="100" w:type="dxa"/>
              <w:bottom w:w="100" w:type="dxa"/>
              <w:right w:w="100" w:type="dxa"/>
            </w:tcMar>
          </w:tcPr>
          <w:p w14:paraId="2FFF35CF" w14:textId="24CF2568" w:rsidR="008E40A1" w:rsidRDefault="008E40A1" w:rsidP="008E40A1">
            <w:pPr>
              <w:spacing w:line="240" w:lineRule="auto"/>
            </w:pPr>
            <w:r>
              <w:t>The GAD-7 is among one of the core assessments/ screeners Centerstone utilizes at its clinics.</w:t>
            </w:r>
          </w:p>
        </w:tc>
      </w:tr>
      <w:tr w:rsidR="008E40A1" w14:paraId="191EFD9E" w14:textId="77777777" w:rsidTr="2E81CF37">
        <w:trPr>
          <w:trHeight w:val="300"/>
        </w:trPr>
        <w:tc>
          <w:tcPr>
            <w:tcW w:w="4321" w:type="dxa"/>
            <w:shd w:val="clear" w:color="auto" w:fill="auto"/>
            <w:tcMar>
              <w:top w:w="100" w:type="dxa"/>
              <w:left w:w="100" w:type="dxa"/>
              <w:bottom w:w="100" w:type="dxa"/>
              <w:right w:w="100" w:type="dxa"/>
            </w:tcMar>
          </w:tcPr>
          <w:p w14:paraId="67670D09" w14:textId="14470549" w:rsidR="008E40A1" w:rsidRDefault="008E40A1" w:rsidP="008E40A1">
            <w:pPr>
              <w:spacing w:line="240" w:lineRule="auto"/>
            </w:pPr>
            <w:r>
              <w:t>Child and Adolescent Major Depressive Disorder (MDD): Suicide Risk Assessment (SRA)</w:t>
            </w:r>
          </w:p>
        </w:tc>
        <w:tc>
          <w:tcPr>
            <w:tcW w:w="2844" w:type="dxa"/>
            <w:shd w:val="clear" w:color="auto" w:fill="auto"/>
            <w:tcMar>
              <w:top w:w="100" w:type="dxa"/>
              <w:left w:w="100" w:type="dxa"/>
              <w:bottom w:w="100" w:type="dxa"/>
              <w:right w:w="100" w:type="dxa"/>
            </w:tcMar>
          </w:tcPr>
          <w:p w14:paraId="117187E1"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4B766E92" w14:textId="77777777" w:rsidR="008E40A1" w:rsidRPr="001065A4" w:rsidRDefault="008E40A1" w:rsidP="008E40A1">
            <w:pPr>
              <w:widowControl w:val="0"/>
              <w:pBdr>
                <w:top w:val="nil"/>
                <w:left w:val="nil"/>
                <w:bottom w:val="nil"/>
                <w:right w:val="nil"/>
                <w:between w:val="nil"/>
              </w:pBdr>
              <w:spacing w:line="240" w:lineRule="auto"/>
            </w:pPr>
          </w:p>
          <w:p w14:paraId="197CBAD9"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6118C835" w14:textId="77777777" w:rsidR="008E40A1" w:rsidRPr="001065A4" w:rsidRDefault="008E40A1" w:rsidP="008E40A1">
            <w:pPr>
              <w:widowControl w:val="0"/>
              <w:pBdr>
                <w:top w:val="nil"/>
                <w:left w:val="nil"/>
                <w:bottom w:val="nil"/>
                <w:right w:val="nil"/>
                <w:between w:val="nil"/>
              </w:pBdr>
              <w:spacing w:line="240" w:lineRule="auto"/>
            </w:pPr>
          </w:p>
          <w:p w14:paraId="2BAD6434" w14:textId="0EC58DFF" w:rsidR="008E40A1" w:rsidRPr="001065A4" w:rsidRDefault="008E40A1" w:rsidP="008E40A1">
            <w:pPr>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4C9B41B0" w14:textId="3C9070D2" w:rsidR="009D0698" w:rsidRDefault="008E40A1" w:rsidP="009D0698">
            <w:pPr>
              <w:widowControl w:val="0"/>
              <w:spacing w:line="240" w:lineRule="auto"/>
            </w:pPr>
            <w:r>
              <w:t>Instead of MDD: SRA, Centerstone uses the C-SSRS as the suicide assessment/screening tool.</w:t>
            </w:r>
            <w:r w:rsidR="009D0698">
              <w:t xml:space="preserve"> Centerstone is willing and prepared to use MDD: SRA if required by the State. </w:t>
            </w:r>
          </w:p>
          <w:p w14:paraId="672D092A" w14:textId="5FEAC52D" w:rsidR="008E40A1" w:rsidRDefault="008E40A1" w:rsidP="008E40A1">
            <w:pPr>
              <w:spacing w:line="240" w:lineRule="auto"/>
            </w:pPr>
          </w:p>
        </w:tc>
      </w:tr>
      <w:tr w:rsidR="008E40A1" w14:paraId="0EFFF1D6" w14:textId="77777777" w:rsidTr="2E81CF37">
        <w:trPr>
          <w:trHeight w:val="300"/>
        </w:trPr>
        <w:tc>
          <w:tcPr>
            <w:tcW w:w="4321" w:type="dxa"/>
            <w:shd w:val="clear" w:color="auto" w:fill="auto"/>
            <w:tcMar>
              <w:top w:w="100" w:type="dxa"/>
              <w:left w:w="100" w:type="dxa"/>
              <w:bottom w:w="100" w:type="dxa"/>
              <w:right w:w="100" w:type="dxa"/>
            </w:tcMar>
          </w:tcPr>
          <w:p w14:paraId="5E2A9E35" w14:textId="38549AD7" w:rsidR="008E40A1" w:rsidRDefault="008E40A1" w:rsidP="008E40A1">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0342C227" w14:textId="77777777" w:rsidR="008E40A1" w:rsidRDefault="008E40A1" w:rsidP="008E40A1">
            <w:pPr>
              <w:widowControl w:val="0"/>
              <w:pBdr>
                <w:top w:val="nil"/>
                <w:left w:val="nil"/>
                <w:bottom w:val="nil"/>
                <w:right w:val="nil"/>
                <w:between w:val="nil"/>
              </w:pBdr>
              <w:spacing w:line="240" w:lineRule="auto"/>
            </w:pPr>
            <w:r>
              <w:t>Bloomington CCBHC Site: Yes</w:t>
            </w:r>
          </w:p>
          <w:p w14:paraId="331EF649" w14:textId="77777777" w:rsidR="008E40A1" w:rsidRDefault="008E40A1" w:rsidP="008E40A1">
            <w:pPr>
              <w:widowControl w:val="0"/>
              <w:pBdr>
                <w:top w:val="nil"/>
                <w:left w:val="nil"/>
                <w:bottom w:val="nil"/>
                <w:right w:val="nil"/>
                <w:between w:val="nil"/>
              </w:pBdr>
              <w:spacing w:line="240" w:lineRule="auto"/>
            </w:pPr>
          </w:p>
          <w:p w14:paraId="45DB1721" w14:textId="77777777" w:rsidR="008E40A1" w:rsidRDefault="008E40A1" w:rsidP="008E40A1">
            <w:pPr>
              <w:widowControl w:val="0"/>
              <w:pBdr>
                <w:top w:val="nil"/>
                <w:left w:val="nil"/>
                <w:bottom w:val="nil"/>
                <w:right w:val="nil"/>
                <w:between w:val="nil"/>
              </w:pBdr>
              <w:spacing w:line="240" w:lineRule="auto"/>
            </w:pPr>
            <w:r>
              <w:t>Columbus CCBHC Site: Yes</w:t>
            </w:r>
          </w:p>
          <w:p w14:paraId="011317D9" w14:textId="77777777" w:rsidR="008E40A1" w:rsidRDefault="008E40A1" w:rsidP="008E40A1">
            <w:pPr>
              <w:widowControl w:val="0"/>
              <w:pBdr>
                <w:top w:val="nil"/>
                <w:left w:val="nil"/>
                <w:bottom w:val="nil"/>
                <w:right w:val="nil"/>
                <w:between w:val="nil"/>
              </w:pBdr>
              <w:spacing w:line="240" w:lineRule="auto"/>
            </w:pPr>
          </w:p>
          <w:p w14:paraId="228AB033" w14:textId="54867E8D"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7BE13E3C" w14:textId="2D20F1E7" w:rsidR="008E40A1" w:rsidRDefault="008E40A1" w:rsidP="008E40A1">
            <w:pPr>
              <w:spacing w:line="240" w:lineRule="auto"/>
            </w:pPr>
            <w:r>
              <w:t xml:space="preserve">Centerstone uses the SRA along with the C-SSRS during encounters with adults experiencing major depressive disorder. </w:t>
            </w:r>
          </w:p>
        </w:tc>
      </w:tr>
      <w:tr w:rsidR="008E40A1" w14:paraId="7EC1CD4E" w14:textId="77777777" w:rsidTr="2E81CF37">
        <w:trPr>
          <w:trHeight w:val="300"/>
        </w:trPr>
        <w:tc>
          <w:tcPr>
            <w:tcW w:w="4321" w:type="dxa"/>
            <w:shd w:val="clear" w:color="auto" w:fill="auto"/>
            <w:tcMar>
              <w:top w:w="100" w:type="dxa"/>
              <w:left w:w="100" w:type="dxa"/>
              <w:bottom w:w="100" w:type="dxa"/>
              <w:right w:w="100" w:type="dxa"/>
            </w:tcMar>
          </w:tcPr>
          <w:p w14:paraId="6BEE351D" w14:textId="2B8B679E" w:rsidR="008E40A1" w:rsidRDefault="008E40A1" w:rsidP="008E40A1">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46B1D332" w14:textId="77777777" w:rsidR="008E40A1" w:rsidRDefault="008E40A1" w:rsidP="008E40A1">
            <w:pPr>
              <w:widowControl w:val="0"/>
              <w:pBdr>
                <w:top w:val="nil"/>
                <w:left w:val="nil"/>
                <w:bottom w:val="nil"/>
                <w:right w:val="nil"/>
                <w:between w:val="nil"/>
              </w:pBdr>
              <w:spacing w:line="240" w:lineRule="auto"/>
            </w:pPr>
            <w:r>
              <w:t>Bloomington CCBHC Site: Yes</w:t>
            </w:r>
          </w:p>
          <w:p w14:paraId="2F0000A7" w14:textId="77777777" w:rsidR="008E40A1" w:rsidRDefault="008E40A1" w:rsidP="008E40A1">
            <w:pPr>
              <w:widowControl w:val="0"/>
              <w:pBdr>
                <w:top w:val="nil"/>
                <w:left w:val="nil"/>
                <w:bottom w:val="nil"/>
                <w:right w:val="nil"/>
                <w:between w:val="nil"/>
              </w:pBdr>
              <w:spacing w:line="240" w:lineRule="auto"/>
            </w:pPr>
          </w:p>
          <w:p w14:paraId="2E25D831" w14:textId="77777777" w:rsidR="008E40A1" w:rsidRDefault="008E40A1" w:rsidP="008E40A1">
            <w:pPr>
              <w:widowControl w:val="0"/>
              <w:pBdr>
                <w:top w:val="nil"/>
                <w:left w:val="nil"/>
                <w:bottom w:val="nil"/>
                <w:right w:val="nil"/>
                <w:between w:val="nil"/>
              </w:pBdr>
              <w:spacing w:line="240" w:lineRule="auto"/>
            </w:pPr>
            <w:r>
              <w:lastRenderedPageBreak/>
              <w:t>Columbus CCBHC Site: Yes</w:t>
            </w:r>
          </w:p>
          <w:p w14:paraId="7CE39B40" w14:textId="77777777" w:rsidR="008E40A1" w:rsidRDefault="008E40A1" w:rsidP="008E40A1">
            <w:pPr>
              <w:widowControl w:val="0"/>
              <w:pBdr>
                <w:top w:val="nil"/>
                <w:left w:val="nil"/>
                <w:bottom w:val="nil"/>
                <w:right w:val="nil"/>
                <w:between w:val="nil"/>
              </w:pBdr>
              <w:spacing w:line="240" w:lineRule="auto"/>
            </w:pPr>
          </w:p>
          <w:p w14:paraId="710CEB3E" w14:textId="42C7E315"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5223BCC4" w14:textId="31157CB6" w:rsidR="008E40A1" w:rsidRDefault="008E40A1" w:rsidP="008E40A1">
            <w:pPr>
              <w:spacing w:line="240" w:lineRule="auto"/>
            </w:pPr>
            <w:r>
              <w:lastRenderedPageBreak/>
              <w:t xml:space="preserve">The ASQ is among one of the core assessments/ screeners Centerstone utilizes at its clinics to identify suicide risk. </w:t>
            </w:r>
          </w:p>
        </w:tc>
      </w:tr>
      <w:tr w:rsidR="008E40A1" w14:paraId="631C85DA" w14:textId="77777777" w:rsidTr="2E81CF37">
        <w:trPr>
          <w:trHeight w:val="300"/>
        </w:trPr>
        <w:tc>
          <w:tcPr>
            <w:tcW w:w="4321" w:type="dxa"/>
            <w:shd w:val="clear" w:color="auto" w:fill="auto"/>
            <w:tcMar>
              <w:top w:w="100" w:type="dxa"/>
              <w:left w:w="100" w:type="dxa"/>
              <w:bottom w:w="100" w:type="dxa"/>
              <w:right w:w="100" w:type="dxa"/>
            </w:tcMar>
          </w:tcPr>
          <w:p w14:paraId="7D8AA868" w14:textId="42E7B814" w:rsidR="008E40A1" w:rsidRDefault="008E40A1" w:rsidP="008E40A1">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33C0DCEC" w14:textId="77777777" w:rsidR="008E40A1" w:rsidRPr="001065A4" w:rsidRDefault="008E40A1" w:rsidP="008E40A1">
            <w:pPr>
              <w:widowControl w:val="0"/>
              <w:pBdr>
                <w:top w:val="nil"/>
                <w:left w:val="nil"/>
                <w:bottom w:val="nil"/>
                <w:right w:val="nil"/>
                <w:between w:val="nil"/>
              </w:pBdr>
              <w:spacing w:line="240" w:lineRule="auto"/>
            </w:pPr>
            <w:r w:rsidRPr="001065A4">
              <w:t>Bloomington CCBHC Site: No</w:t>
            </w:r>
          </w:p>
          <w:p w14:paraId="08E82B12" w14:textId="77777777" w:rsidR="008E40A1" w:rsidRPr="001065A4" w:rsidRDefault="008E40A1" w:rsidP="008E40A1">
            <w:pPr>
              <w:widowControl w:val="0"/>
              <w:pBdr>
                <w:top w:val="nil"/>
                <w:left w:val="nil"/>
                <w:bottom w:val="nil"/>
                <w:right w:val="nil"/>
                <w:between w:val="nil"/>
              </w:pBdr>
              <w:spacing w:line="240" w:lineRule="auto"/>
            </w:pPr>
          </w:p>
          <w:p w14:paraId="4DC90324" w14:textId="77777777" w:rsidR="008E40A1" w:rsidRPr="001065A4" w:rsidRDefault="008E40A1" w:rsidP="008E40A1">
            <w:pPr>
              <w:widowControl w:val="0"/>
              <w:pBdr>
                <w:top w:val="nil"/>
                <w:left w:val="nil"/>
                <w:bottom w:val="nil"/>
                <w:right w:val="nil"/>
                <w:between w:val="nil"/>
              </w:pBdr>
              <w:spacing w:line="240" w:lineRule="auto"/>
            </w:pPr>
            <w:r w:rsidRPr="001065A4">
              <w:t>Columbus CCBHC Site: No</w:t>
            </w:r>
          </w:p>
          <w:p w14:paraId="338A5F5C" w14:textId="77777777" w:rsidR="008E40A1" w:rsidRPr="001065A4" w:rsidRDefault="008E40A1" w:rsidP="008E40A1">
            <w:pPr>
              <w:widowControl w:val="0"/>
              <w:pBdr>
                <w:top w:val="nil"/>
                <w:left w:val="nil"/>
                <w:bottom w:val="nil"/>
                <w:right w:val="nil"/>
                <w:between w:val="nil"/>
              </w:pBdr>
              <w:spacing w:line="240" w:lineRule="auto"/>
            </w:pPr>
          </w:p>
          <w:p w14:paraId="28CEA692" w14:textId="5E7919BF" w:rsidR="008E40A1" w:rsidRDefault="008E40A1" w:rsidP="008E40A1">
            <w:pPr>
              <w:spacing w:line="240" w:lineRule="auto"/>
            </w:pPr>
            <w:r w:rsidRPr="001065A4">
              <w:t>Richmond CCBHC Site: No</w:t>
            </w:r>
          </w:p>
        </w:tc>
        <w:tc>
          <w:tcPr>
            <w:tcW w:w="5795" w:type="dxa"/>
            <w:shd w:val="clear" w:color="auto" w:fill="auto"/>
            <w:tcMar>
              <w:top w:w="100" w:type="dxa"/>
              <w:left w:w="100" w:type="dxa"/>
              <w:bottom w:w="100" w:type="dxa"/>
              <w:right w:w="100" w:type="dxa"/>
            </w:tcMar>
          </w:tcPr>
          <w:p w14:paraId="7AFBA5ED" w14:textId="0DB4C60B" w:rsidR="008E40A1" w:rsidRDefault="008E40A1" w:rsidP="005E342B">
            <w:pPr>
              <w:spacing w:line="240" w:lineRule="auto"/>
            </w:pPr>
            <w:r>
              <w:t xml:space="preserve">SAFE-T is not among one of the assessments/screeners Centerstone utilizes at its clinics to identify suicide risk. </w:t>
            </w:r>
            <w:r w:rsidR="005E342B">
              <w:t>Centerstone is willing and prepared to use SAFE-T if required by the State.</w:t>
            </w:r>
          </w:p>
        </w:tc>
      </w:tr>
      <w:tr w:rsidR="008E40A1" w14:paraId="68DF2E52" w14:textId="77777777" w:rsidTr="2E81CF37">
        <w:trPr>
          <w:trHeight w:val="300"/>
        </w:trPr>
        <w:tc>
          <w:tcPr>
            <w:tcW w:w="4321" w:type="dxa"/>
            <w:shd w:val="clear" w:color="auto" w:fill="auto"/>
            <w:tcMar>
              <w:top w:w="100" w:type="dxa"/>
              <w:left w:w="100" w:type="dxa"/>
              <w:bottom w:w="100" w:type="dxa"/>
              <w:right w:w="100" w:type="dxa"/>
            </w:tcMar>
          </w:tcPr>
          <w:p w14:paraId="4A2FC493" w14:textId="45143600" w:rsidR="008E40A1" w:rsidRDefault="008E40A1" w:rsidP="008E40A1">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14:paraId="2DCD4071" w14:textId="77777777" w:rsidR="008E40A1" w:rsidRDefault="008E40A1" w:rsidP="008E40A1">
            <w:pPr>
              <w:widowControl w:val="0"/>
              <w:pBdr>
                <w:top w:val="nil"/>
                <w:left w:val="nil"/>
                <w:bottom w:val="nil"/>
                <w:right w:val="nil"/>
                <w:between w:val="nil"/>
              </w:pBdr>
              <w:spacing w:line="240" w:lineRule="auto"/>
            </w:pPr>
            <w:r>
              <w:t>Bloomington CCBHC Site: Yes</w:t>
            </w:r>
          </w:p>
          <w:p w14:paraId="362E0824" w14:textId="77777777" w:rsidR="008E40A1" w:rsidRDefault="008E40A1" w:rsidP="008E40A1">
            <w:pPr>
              <w:widowControl w:val="0"/>
              <w:pBdr>
                <w:top w:val="nil"/>
                <w:left w:val="nil"/>
                <w:bottom w:val="nil"/>
                <w:right w:val="nil"/>
                <w:between w:val="nil"/>
              </w:pBdr>
              <w:spacing w:line="240" w:lineRule="auto"/>
            </w:pPr>
          </w:p>
          <w:p w14:paraId="1EFB25CC" w14:textId="77777777" w:rsidR="008E40A1" w:rsidRDefault="008E40A1" w:rsidP="008E40A1">
            <w:pPr>
              <w:widowControl w:val="0"/>
              <w:pBdr>
                <w:top w:val="nil"/>
                <w:left w:val="nil"/>
                <w:bottom w:val="nil"/>
                <w:right w:val="nil"/>
                <w:between w:val="nil"/>
              </w:pBdr>
              <w:spacing w:line="240" w:lineRule="auto"/>
            </w:pPr>
            <w:r>
              <w:t>Columbus CCBHC Site: Yes</w:t>
            </w:r>
          </w:p>
          <w:p w14:paraId="23E5B8FC" w14:textId="77777777" w:rsidR="008E40A1" w:rsidRDefault="008E40A1" w:rsidP="008E40A1">
            <w:pPr>
              <w:widowControl w:val="0"/>
              <w:pBdr>
                <w:top w:val="nil"/>
                <w:left w:val="nil"/>
                <w:bottom w:val="nil"/>
                <w:right w:val="nil"/>
                <w:between w:val="nil"/>
              </w:pBdr>
              <w:spacing w:line="240" w:lineRule="auto"/>
            </w:pPr>
          </w:p>
          <w:p w14:paraId="64321AC1" w14:textId="3EF66607"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416EB1E3" w14:textId="38EE564D" w:rsidR="008E40A1" w:rsidRDefault="008E40A1" w:rsidP="008E40A1">
            <w:pPr>
              <w:spacing w:line="240" w:lineRule="auto"/>
            </w:pPr>
            <w:r>
              <w:t>The C-SSRS is among one of the core assessments/ screeners Centerstone utilizes at its clinics to identify suicide risk.</w:t>
            </w:r>
          </w:p>
        </w:tc>
      </w:tr>
      <w:tr w:rsidR="008E40A1" w14:paraId="3744EB4F" w14:textId="77777777" w:rsidTr="2E81CF37">
        <w:trPr>
          <w:trHeight w:val="300"/>
        </w:trPr>
        <w:tc>
          <w:tcPr>
            <w:tcW w:w="4321" w:type="dxa"/>
            <w:shd w:val="clear" w:color="auto" w:fill="auto"/>
            <w:tcMar>
              <w:top w:w="100" w:type="dxa"/>
              <w:left w:w="100" w:type="dxa"/>
              <w:bottom w:w="100" w:type="dxa"/>
              <w:right w:w="100" w:type="dxa"/>
            </w:tcMar>
          </w:tcPr>
          <w:p w14:paraId="497AF364" w14:textId="4A3F5255" w:rsidR="008E40A1" w:rsidRDefault="008E40A1" w:rsidP="008E40A1">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14:paraId="21AE88E3" w14:textId="77777777" w:rsidR="008E40A1" w:rsidRDefault="008E40A1" w:rsidP="008E40A1">
            <w:pPr>
              <w:widowControl w:val="0"/>
              <w:pBdr>
                <w:top w:val="nil"/>
                <w:left w:val="nil"/>
                <w:bottom w:val="nil"/>
                <w:right w:val="nil"/>
                <w:between w:val="nil"/>
              </w:pBdr>
              <w:spacing w:line="240" w:lineRule="auto"/>
            </w:pPr>
            <w:r>
              <w:t>Bloomington CCBHC Site: Yes</w:t>
            </w:r>
          </w:p>
          <w:p w14:paraId="3FC63765" w14:textId="77777777" w:rsidR="008E40A1" w:rsidRDefault="008E40A1" w:rsidP="008E40A1">
            <w:pPr>
              <w:widowControl w:val="0"/>
              <w:pBdr>
                <w:top w:val="nil"/>
                <w:left w:val="nil"/>
                <w:bottom w:val="nil"/>
                <w:right w:val="nil"/>
                <w:between w:val="nil"/>
              </w:pBdr>
              <w:spacing w:line="240" w:lineRule="auto"/>
            </w:pPr>
          </w:p>
          <w:p w14:paraId="3247E9BF" w14:textId="77777777" w:rsidR="008E40A1" w:rsidRDefault="008E40A1" w:rsidP="008E40A1">
            <w:pPr>
              <w:widowControl w:val="0"/>
              <w:pBdr>
                <w:top w:val="nil"/>
                <w:left w:val="nil"/>
                <w:bottom w:val="nil"/>
                <w:right w:val="nil"/>
                <w:between w:val="nil"/>
              </w:pBdr>
              <w:spacing w:line="240" w:lineRule="auto"/>
            </w:pPr>
            <w:r>
              <w:t>Columbus CCBHC Site: Yes</w:t>
            </w:r>
          </w:p>
          <w:p w14:paraId="0BDF05E1" w14:textId="77777777" w:rsidR="008E40A1" w:rsidRDefault="008E40A1" w:rsidP="008E40A1">
            <w:pPr>
              <w:widowControl w:val="0"/>
              <w:pBdr>
                <w:top w:val="nil"/>
                <w:left w:val="nil"/>
                <w:bottom w:val="nil"/>
                <w:right w:val="nil"/>
                <w:between w:val="nil"/>
              </w:pBdr>
              <w:spacing w:line="240" w:lineRule="auto"/>
            </w:pPr>
          </w:p>
          <w:p w14:paraId="695EA35A" w14:textId="05F132C7" w:rsidR="008E40A1" w:rsidRDefault="008E40A1" w:rsidP="008E40A1">
            <w:pPr>
              <w:spacing w:line="240" w:lineRule="auto"/>
            </w:pPr>
            <w:r>
              <w:t>Richmond CCBHC Site: Yes</w:t>
            </w:r>
          </w:p>
        </w:tc>
        <w:tc>
          <w:tcPr>
            <w:tcW w:w="5795" w:type="dxa"/>
            <w:shd w:val="clear" w:color="auto" w:fill="auto"/>
            <w:tcMar>
              <w:top w:w="100" w:type="dxa"/>
              <w:left w:w="100" w:type="dxa"/>
              <w:bottom w:w="100" w:type="dxa"/>
              <w:right w:w="100" w:type="dxa"/>
            </w:tcMar>
          </w:tcPr>
          <w:p w14:paraId="6D5862E0" w14:textId="1382DE1A" w:rsidR="008E40A1" w:rsidRDefault="008E40A1" w:rsidP="008E40A1">
            <w:pPr>
              <w:spacing w:line="240" w:lineRule="auto"/>
            </w:pPr>
            <w:r>
              <w:t>The SRA Follow-Up Assessment is among one of the core assessments/screeners Centerstone utilizes at its clinics to identify suicide risk.</w:t>
            </w:r>
          </w:p>
        </w:tc>
      </w:tr>
    </w:tbl>
    <w:p w14:paraId="112E5E3F" w14:textId="77777777" w:rsidR="00E70875" w:rsidRDefault="00E70875"/>
    <w:p w14:paraId="3AE25E85" w14:textId="77777777" w:rsidR="00E70875" w:rsidRDefault="00A46BC3">
      <w:r>
        <w:lastRenderedPageBreak/>
        <w:t>Are you currently utilizing any assessments or screeners that are not listed above? If so, please list the assessment or screener, and provide any additional commentary.</w:t>
      </w:r>
    </w:p>
    <w:p w14:paraId="1950E0AC"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tc>
          <w:tcPr>
            <w:tcW w:w="12855" w:type="dxa"/>
            <w:shd w:val="clear" w:color="auto" w:fill="FFFF99"/>
          </w:tcPr>
          <w:p w14:paraId="4EC7DD7B" w14:textId="1E8F551A" w:rsidR="001C512C" w:rsidRPr="007F3240" w:rsidRDefault="00324141" w:rsidP="0045694D">
            <w:pPr>
              <w:widowControl w:val="0"/>
              <w:jc w:val="both"/>
            </w:pPr>
            <w:r w:rsidRPr="00324141">
              <w:t xml:space="preserve">On a case by case basis, </w:t>
            </w:r>
            <w:r>
              <w:t>Centerstone’s CCBHC sites are using a variety of assessments/screeners not listed above (e.g., Michigan Alcohol Screening Tool [MAST], Drug Abuse Screening Test [DAST], PTSD Checklist for DSM-5 [PCL-5], Recovery Capital Scale</w:t>
            </w:r>
            <w:r w:rsidR="00881D89">
              <w:t>, PSC-17</w:t>
            </w:r>
            <w:r>
              <w:t>). Additionally, Centerstone is in the process of developing specialized screening/assessment tool</w:t>
            </w:r>
            <w:bookmarkStart w:id="0" w:name="_GoBack"/>
            <w:bookmarkEnd w:id="0"/>
            <w:r>
              <w:t xml:space="preserve">s to </w:t>
            </w:r>
            <w:r w:rsidR="007F3240">
              <w:t>meet the needs/</w:t>
            </w:r>
            <w:r w:rsidR="008E40A1">
              <w:t xml:space="preserve"> </w:t>
            </w:r>
            <w:r w:rsidR="007F3240">
              <w:t xml:space="preserve">preferences of the LGBTQIA+ community seeking care at the agency’s CCBHC sites. </w:t>
            </w: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A82D0" w14:textId="77777777" w:rsidR="00027E6F" w:rsidRDefault="00027E6F" w:rsidP="0026678E">
      <w:pPr>
        <w:spacing w:line="240" w:lineRule="auto"/>
      </w:pPr>
      <w:r>
        <w:separator/>
      </w:r>
    </w:p>
  </w:endnote>
  <w:endnote w:type="continuationSeparator" w:id="0">
    <w:p w14:paraId="755EE71F" w14:textId="77777777" w:rsidR="00027E6F" w:rsidRDefault="00027E6F" w:rsidP="00266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0E83D" w14:textId="77777777" w:rsidR="00027E6F" w:rsidRDefault="00027E6F" w:rsidP="0026678E">
      <w:pPr>
        <w:spacing w:line="240" w:lineRule="auto"/>
      </w:pPr>
      <w:r>
        <w:separator/>
      </w:r>
    </w:p>
  </w:footnote>
  <w:footnote w:type="continuationSeparator" w:id="0">
    <w:p w14:paraId="0D6DF707" w14:textId="77777777" w:rsidR="00027E6F" w:rsidRDefault="00027E6F" w:rsidP="0026678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875"/>
    <w:rsid w:val="000003B9"/>
    <w:rsid w:val="00006567"/>
    <w:rsid w:val="0001049D"/>
    <w:rsid w:val="00027E6F"/>
    <w:rsid w:val="000A79C1"/>
    <w:rsid w:val="001065A4"/>
    <w:rsid w:val="001347CC"/>
    <w:rsid w:val="00162991"/>
    <w:rsid w:val="0018207B"/>
    <w:rsid w:val="001930EE"/>
    <w:rsid w:val="001C512C"/>
    <w:rsid w:val="001F298F"/>
    <w:rsid w:val="00201314"/>
    <w:rsid w:val="00231E70"/>
    <w:rsid w:val="002367DA"/>
    <w:rsid w:val="00256D41"/>
    <w:rsid w:val="00257B2E"/>
    <w:rsid w:val="0026678E"/>
    <w:rsid w:val="00270ABB"/>
    <w:rsid w:val="002C5F12"/>
    <w:rsid w:val="002C7DFA"/>
    <w:rsid w:val="002E682E"/>
    <w:rsid w:val="002F13BA"/>
    <w:rsid w:val="003018D6"/>
    <w:rsid w:val="00324141"/>
    <w:rsid w:val="003303F4"/>
    <w:rsid w:val="003343E4"/>
    <w:rsid w:val="0038389D"/>
    <w:rsid w:val="00383974"/>
    <w:rsid w:val="003A7A73"/>
    <w:rsid w:val="0045694D"/>
    <w:rsid w:val="00466F05"/>
    <w:rsid w:val="004A7488"/>
    <w:rsid w:val="004F0ECF"/>
    <w:rsid w:val="004F6893"/>
    <w:rsid w:val="00597163"/>
    <w:rsid w:val="005A6F5B"/>
    <w:rsid w:val="005D64FE"/>
    <w:rsid w:val="005E342B"/>
    <w:rsid w:val="00662AD7"/>
    <w:rsid w:val="00666EB9"/>
    <w:rsid w:val="006845D2"/>
    <w:rsid w:val="006939D1"/>
    <w:rsid w:val="006D426E"/>
    <w:rsid w:val="006F3E9F"/>
    <w:rsid w:val="00714B1D"/>
    <w:rsid w:val="007950D0"/>
    <w:rsid w:val="007A31BC"/>
    <w:rsid w:val="007F3240"/>
    <w:rsid w:val="007F47EF"/>
    <w:rsid w:val="0087004F"/>
    <w:rsid w:val="00881D89"/>
    <w:rsid w:val="008B2C91"/>
    <w:rsid w:val="008D0DDA"/>
    <w:rsid w:val="008E40A1"/>
    <w:rsid w:val="009258F7"/>
    <w:rsid w:val="00935152"/>
    <w:rsid w:val="009678AC"/>
    <w:rsid w:val="00980CD9"/>
    <w:rsid w:val="00985925"/>
    <w:rsid w:val="009A55A8"/>
    <w:rsid w:val="009D0698"/>
    <w:rsid w:val="009E1421"/>
    <w:rsid w:val="009F3029"/>
    <w:rsid w:val="00A008D7"/>
    <w:rsid w:val="00A4175C"/>
    <w:rsid w:val="00A46BC3"/>
    <w:rsid w:val="00A95E95"/>
    <w:rsid w:val="00A975C6"/>
    <w:rsid w:val="00AA1385"/>
    <w:rsid w:val="00AA6E7C"/>
    <w:rsid w:val="00B029CF"/>
    <w:rsid w:val="00B14F62"/>
    <w:rsid w:val="00B26F92"/>
    <w:rsid w:val="00B57A2A"/>
    <w:rsid w:val="00B87C99"/>
    <w:rsid w:val="00BA55DA"/>
    <w:rsid w:val="00BB57CC"/>
    <w:rsid w:val="00BF3059"/>
    <w:rsid w:val="00C20064"/>
    <w:rsid w:val="00C21B5F"/>
    <w:rsid w:val="00C576E0"/>
    <w:rsid w:val="00CA11D6"/>
    <w:rsid w:val="00CB1CBE"/>
    <w:rsid w:val="00CF319A"/>
    <w:rsid w:val="00CF58A1"/>
    <w:rsid w:val="00D058E4"/>
    <w:rsid w:val="00D45DAA"/>
    <w:rsid w:val="00D6466D"/>
    <w:rsid w:val="00DE7F78"/>
    <w:rsid w:val="00E70875"/>
    <w:rsid w:val="00E85778"/>
    <w:rsid w:val="00EC0386"/>
    <w:rsid w:val="00ED4449"/>
    <w:rsid w:val="00F628A0"/>
    <w:rsid w:val="00F77426"/>
    <w:rsid w:val="00F83675"/>
    <w:rsid w:val="00FD0F64"/>
    <w:rsid w:val="00FE4AD7"/>
    <w:rsid w:val="00FF112E"/>
    <w:rsid w:val="00FF6C6E"/>
    <w:rsid w:val="094C18B0"/>
    <w:rsid w:val="0F5598F6"/>
    <w:rsid w:val="1029E6B2"/>
    <w:rsid w:val="123D9644"/>
    <w:rsid w:val="1777801C"/>
    <w:rsid w:val="1EAC27A1"/>
    <w:rsid w:val="2047F802"/>
    <w:rsid w:val="20B70D03"/>
    <w:rsid w:val="24B83156"/>
    <w:rsid w:val="255CBEF1"/>
    <w:rsid w:val="25DB582A"/>
    <w:rsid w:val="283CA2DE"/>
    <w:rsid w:val="285FEEA0"/>
    <w:rsid w:val="294AE7E8"/>
    <w:rsid w:val="2A99862B"/>
    <w:rsid w:val="2B402067"/>
    <w:rsid w:val="2C200A39"/>
    <w:rsid w:val="2D59A570"/>
    <w:rsid w:val="2E81CF37"/>
    <w:rsid w:val="2FD3CB7D"/>
    <w:rsid w:val="354256DE"/>
    <w:rsid w:val="3F99E16E"/>
    <w:rsid w:val="40DEA982"/>
    <w:rsid w:val="42809DDA"/>
    <w:rsid w:val="42F34D0E"/>
    <w:rsid w:val="48ADCDE2"/>
    <w:rsid w:val="490023DA"/>
    <w:rsid w:val="4E7D2DC7"/>
    <w:rsid w:val="4EC42FCB"/>
    <w:rsid w:val="56175315"/>
    <w:rsid w:val="59A32028"/>
    <w:rsid w:val="5B27CFF0"/>
    <w:rsid w:val="67AC1744"/>
    <w:rsid w:val="6BB36777"/>
    <w:rsid w:val="6F230487"/>
    <w:rsid w:val="738548E1"/>
    <w:rsid w:val="73C513C5"/>
    <w:rsid w:val="79F21A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 w:type="paragraph" w:styleId="CommentSubject">
    <w:name w:val="annotation subject"/>
    <w:basedOn w:val="CommentText"/>
    <w:next w:val="CommentText"/>
    <w:link w:val="CommentSubjectChar"/>
    <w:uiPriority w:val="99"/>
    <w:semiHidden/>
    <w:unhideWhenUsed/>
    <w:rsid w:val="00666EB9"/>
    <w:rPr>
      <w:b/>
      <w:bCs/>
    </w:rPr>
  </w:style>
  <w:style w:type="character" w:customStyle="1" w:styleId="CommentSubjectChar">
    <w:name w:val="Comment Subject Char"/>
    <w:basedOn w:val="CommentTextChar"/>
    <w:link w:val="CommentSubject"/>
    <w:uiPriority w:val="99"/>
    <w:semiHidden/>
    <w:rsid w:val="00666EB9"/>
    <w:rPr>
      <w:b/>
      <w:bCs/>
      <w:sz w:val="20"/>
      <w:szCs w:val="20"/>
    </w:rPr>
  </w:style>
  <w:style w:type="paragraph" w:styleId="BalloonText">
    <w:name w:val="Balloon Text"/>
    <w:basedOn w:val="Normal"/>
    <w:link w:val="BalloonTextChar"/>
    <w:uiPriority w:val="99"/>
    <w:semiHidden/>
    <w:unhideWhenUsed/>
    <w:rsid w:val="00666EB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6E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F71D56-2BE2-4420-9587-FE9168B06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0EA6D0-89F1-4C1F-B4EA-78019C62A363}">
  <ds:schemaRefs>
    <ds:schemaRef ds:uri="http://schemas.microsoft.com/office/2006/documentManagement/types"/>
    <ds:schemaRef ds:uri="cbf3dbad-e6b5-4022-9915-3d33d338eacb"/>
    <ds:schemaRef ds:uri="4e822797-e104-430a-8ce4-f714591b73b1"/>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4.xml><?xml version="1.0" encoding="utf-8"?>
<ds:datastoreItem xmlns:ds="http://schemas.openxmlformats.org/officeDocument/2006/customXml" ds:itemID="{99CF49A3-1B06-40B2-86F6-68C3A89B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4705</Words>
  <Characters>26820</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2023-11-14T18:23:00Z</dcterms:created>
  <dcterms:modified xsi:type="dcterms:W3CDTF">2023-11-14T18:23:00Z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